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r>
        <w:rPr>
          <w:rFonts w:hint="eastAsia" w:ascii="宋体" w:hAnsi="宋体"/>
          <w:sz w:val="24"/>
        </w:rPr>
        <w:br w:type="textWrapping"/>
      </w:r>
      <w:r>
        <w:rPr>
          <w:rFonts w:hint="eastAsia" w:ascii="宋体" w:hAnsi="宋体"/>
          <w:sz w:val="24"/>
        </w:rPr>
        <w:t>乙方：__________________（承包方）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项目名称：_______________________________________</w:t>
      </w:r>
      <w:r>
        <w:rPr>
          <w:rFonts w:hint="eastAsia" w:ascii="宋体" w:hAnsi="宋体"/>
          <w:sz w:val="24"/>
        </w:rPr>
        <w:br w:type="textWrapping"/>
      </w:r>
      <w:r>
        <w:rPr>
          <w:rFonts w:hint="eastAsia" w:ascii="宋体" w:hAnsi="宋体"/>
          <w:sz w:val="24"/>
        </w:rPr>
        <w:t>项目地点：_______________________________________</w:t>
      </w:r>
      <w:r>
        <w:rPr>
          <w:rFonts w:hint="eastAsia" w:ascii="宋体" w:hAnsi="宋体"/>
          <w:sz w:val="24"/>
          <w:lang w:val="en-US" w:eastAsia="zh-CN"/>
        </w:rPr>
        <w:t xml:space="preserve">  </w:t>
      </w:r>
      <w:bookmarkStart w:id="0" w:name="_GoBack"/>
      <w:bookmarkEnd w:id="0"/>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（1）养护部分：为市属公园、绿道、广场内清除杂草、浇水、施肥、修剪（包括草坪）、病虫害防治、补植、松土等管养提供劳动力工作。</w:t>
      </w:r>
    </w:p>
    <w:p>
      <w:pPr>
        <w:spacing w:line="360" w:lineRule="auto"/>
        <w:ind w:firstLine="480" w:firstLineChars="200"/>
        <w:rPr>
          <w:rFonts w:ascii="宋体" w:hAnsi="宋体"/>
          <w:sz w:val="24"/>
        </w:rPr>
      </w:pPr>
      <w:r>
        <w:rPr>
          <w:rFonts w:hint="eastAsia" w:ascii="宋体" w:hAnsi="宋体"/>
          <w:sz w:val="24"/>
        </w:rPr>
        <w:t>（2）维护部分：市属公园、绿道、广场内水电、零星设施（面积不超过20㎡）修缮。</w:t>
      </w:r>
    </w:p>
    <w:p>
      <w:pPr>
        <w:spacing w:line="360" w:lineRule="auto"/>
        <w:ind w:firstLine="480" w:firstLineChars="200"/>
        <w:rPr>
          <w:rFonts w:ascii="宋体" w:hAnsi="宋体"/>
          <w:sz w:val="24"/>
        </w:rPr>
      </w:pPr>
      <w:r>
        <w:rPr>
          <w:rFonts w:hint="eastAsia" w:ascii="宋体" w:hAnsi="宋体"/>
          <w:sz w:val="24"/>
        </w:rPr>
        <w:t>（3）保洁部分：管理房、厕所、硬地及水体清扫、绿地等保洁提供劳动力工作。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（4）</w:t>
      </w:r>
      <w:r>
        <w:rPr>
          <w:rFonts w:hint="eastAsia" w:ascii="宋体" w:hAnsi="宋体" w:cs="宋体"/>
          <w:spacing w:val="14"/>
          <w:kern w:val="0"/>
          <w:sz w:val="24"/>
        </w:rPr>
        <w:t>安全部分：负责养护、保洁、修缮等现场安全防控，做好人员安全、现场安全等工作。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根据甲方管养要求，乙方配合好甲方提供劳动力。对劳务承包质量有特殊要求时，双方可以另行约定           /       。</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修复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rPr>
          <w:rFonts w:ascii="宋体" w:hAnsi="宋体"/>
          <w:sz w:val="24"/>
        </w:rPr>
      </w:pPr>
      <w:r>
        <w:rPr>
          <w:rFonts w:hint="eastAsia" w:ascii="宋体" w:hAnsi="宋体"/>
          <w:sz w:val="24"/>
        </w:rPr>
        <w:t>①月考核。由物业管理部组织公园管理员等人员成立考评小组，在每月25日左右组织开展对公园绿地劳务承包班组进行管养考核评分，取《莆田城市园林发展集团有限公司公园绿地管养月考核评分表》（附件7）与《莆田城市园林发展集团有限公司公园保洁人员及公厕检查扣分细则表》（附件8）的平均分为月综合得分，作为月承包费用结算方式。</w:t>
      </w:r>
    </w:p>
    <w:p>
      <w:pPr>
        <w:spacing w:line="360" w:lineRule="auto"/>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③考核评分标准按照《莆田城市园林发展集团有限公司公园绿地管养月考核评分表》和《莆田城市园林发展集团有限公司公园保洁人员及公厕检查扣分细则表》内的相关规定执行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rPr>
      </w:pPr>
      <w:r>
        <w:rPr>
          <w:rFonts w:hint="eastAsia" w:ascii="宋体" w:hAnsi="宋体"/>
          <w:sz w:val="24"/>
        </w:rPr>
        <w:t>（3）乙方进场后，甲方在劳务承包现场提供的劳务承包管理用房、工间休息室和材料、工具存放间为：  东岩山公园管理处  。　　</w:t>
      </w:r>
    </w:p>
    <w:p>
      <w:pPr>
        <w:spacing w:line="360" w:lineRule="auto"/>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（9）乙方应做的其他工作：          /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（1）乙方必须按照合同年总价的8%汇入甲方指定账户，作为履约保证金，计：20697.6元（大写：人民币贰万零陆佰玖拾柒元陆角整）。</w:t>
      </w:r>
    </w:p>
    <w:p>
      <w:pPr>
        <w:spacing w:line="360" w:lineRule="auto"/>
        <w:rPr>
          <w:rFonts w:ascii="宋体" w:hAnsi="宋体"/>
          <w:sz w:val="24"/>
        </w:rPr>
      </w:pPr>
      <w:r>
        <w:rPr>
          <w:rFonts w:hint="eastAsia" w:ascii="宋体" w:hAnsi="宋体"/>
          <w:sz w:val="24"/>
        </w:rPr>
        <w:t>（2）本养护项目，双方约定合同价款月承包费用，计：21560元（大写：人民币贰万壹仟伍佰陆拾元整），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rPr>
          <w:rFonts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满足11名以上（含11名）固定工人、2部以上（含2部）绿篱机、2部以上（含2部）油锯、1部以上（含1部）高枝油锯、2部以上（含2部）打药机、1部以上（含1部）打草机等日常专业园林机械。</w:t>
      </w:r>
    </w:p>
    <w:p>
      <w:pPr>
        <w:spacing w:line="360" w:lineRule="auto"/>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rPr>
          <w:rFonts w:ascii="宋体" w:hAnsi="宋体"/>
          <w:sz w:val="24"/>
        </w:rPr>
      </w:pPr>
      <w:r>
        <w:rPr>
          <w:rFonts w:hint="eastAsia" w:ascii="宋体" w:hAnsi="宋体"/>
          <w:sz w:val="24"/>
        </w:rPr>
        <w:t>2．甲方提供的养护用材料、设备</w:t>
      </w:r>
    </w:p>
    <w:p>
      <w:pPr>
        <w:spacing w:line="360" w:lineRule="auto"/>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rPr>
          <w:rFonts w:ascii="宋体" w:hAnsi="宋体"/>
          <w:sz w:val="24"/>
        </w:rPr>
      </w:pPr>
      <w:r>
        <w:rPr>
          <w:rFonts w:hint="eastAsia" w:ascii="宋体" w:hAnsi="宋体"/>
          <w:sz w:val="24"/>
        </w:rPr>
        <w:t>（1）因甲方原因，造成养护范围内的植物或养殖物死亡，其损失由甲方承担。　　</w:t>
      </w:r>
    </w:p>
    <w:p>
      <w:pPr>
        <w:spacing w:line="360" w:lineRule="auto"/>
        <w:rPr>
          <w:rFonts w:ascii="宋体" w:hAnsi="宋体"/>
          <w:sz w:val="24"/>
        </w:rPr>
      </w:pPr>
      <w:r>
        <w:rPr>
          <w:rFonts w:hint="eastAsia" w:ascii="宋体" w:hAnsi="宋体"/>
          <w:sz w:val="24"/>
        </w:rPr>
        <w:t>（2）甲方应承担的其他违约责任       /      。</w:t>
      </w:r>
    </w:p>
    <w:p>
      <w:pPr>
        <w:spacing w:line="360" w:lineRule="auto"/>
        <w:rPr>
          <w:rFonts w:ascii="宋体" w:hAnsi="宋体"/>
          <w:sz w:val="24"/>
        </w:rPr>
      </w:pPr>
      <w:r>
        <w:rPr>
          <w:rFonts w:hint="eastAsia" w:ascii="宋体" w:hAnsi="宋体"/>
          <w:sz w:val="24"/>
        </w:rPr>
        <w:t>2．乙方违约责任</w:t>
      </w:r>
    </w:p>
    <w:p>
      <w:pPr>
        <w:spacing w:line="360" w:lineRule="auto"/>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rPr>
          <w:rFonts w:ascii="宋体" w:hAnsi="宋体"/>
          <w:sz w:val="24"/>
        </w:rPr>
      </w:pPr>
      <w:r>
        <w:rPr>
          <w:rFonts w:hint="eastAsia" w:ascii="宋体" w:hAnsi="宋体"/>
          <w:sz w:val="24"/>
        </w:rPr>
        <w:t>（4）乙方应承担的其他违约责任：       /      。</w:t>
      </w:r>
    </w:p>
    <w:p>
      <w:pPr>
        <w:spacing w:line="360" w:lineRule="auto"/>
        <w:jc w:val="center"/>
        <w:rPr>
          <w:rFonts w:ascii="宋体" w:hAnsi="宋体"/>
          <w:sz w:val="24"/>
        </w:rPr>
      </w:pPr>
      <w:r>
        <w:rPr>
          <w:rFonts w:hint="eastAsia" w:ascii="宋体" w:hAnsi="宋体"/>
          <w:sz w:val="24"/>
        </w:rPr>
        <w:t>第九条  其他约定</w:t>
      </w:r>
    </w:p>
    <w:p>
      <w:pPr>
        <w:spacing w:line="360" w:lineRule="auto"/>
        <w:rPr>
          <w:rFonts w:ascii="宋体" w:hAnsi="宋体"/>
          <w:sz w:val="24"/>
        </w:rPr>
      </w:pPr>
      <w:r>
        <w:rPr>
          <w:rFonts w:hint="eastAsia" w:ascii="宋体" w:hAnsi="宋体"/>
          <w:sz w:val="24"/>
        </w:rPr>
        <w:t>11.1、养护人员、保洁人员、及修剪人员等在岗职责</w:t>
      </w:r>
    </w:p>
    <w:p>
      <w:pPr>
        <w:spacing w:line="360" w:lineRule="auto"/>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rPr>
          <w:rFonts w:ascii="宋体" w:hAnsi="宋体"/>
          <w:sz w:val="24"/>
        </w:rPr>
      </w:pPr>
      <w:r>
        <w:rPr>
          <w:rFonts w:hint="eastAsia" w:ascii="宋体" w:hAnsi="宋体"/>
          <w:sz w:val="24"/>
        </w:rPr>
        <w:t>（2）遵守劳动纪律，乙方负责区域内管养、保洁工作。</w:t>
      </w:r>
    </w:p>
    <w:p>
      <w:pPr>
        <w:spacing w:line="360" w:lineRule="auto"/>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rPr>
          <w:rFonts w:ascii="宋体" w:hAnsi="宋体"/>
          <w:sz w:val="24"/>
        </w:rPr>
      </w:pPr>
      <w:r>
        <w:rPr>
          <w:rFonts w:hint="eastAsia" w:ascii="宋体" w:hAnsi="宋体"/>
          <w:sz w:val="24"/>
        </w:rPr>
        <w:t>（4）主动为游客服务，拾到物品要主动上交公园管理处。</w:t>
      </w:r>
    </w:p>
    <w:p>
      <w:pPr>
        <w:spacing w:line="360" w:lineRule="auto"/>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rPr>
          <w:rFonts w:ascii="宋体" w:hAnsi="宋体"/>
          <w:sz w:val="24"/>
        </w:rPr>
      </w:pPr>
      <w:r>
        <w:rPr>
          <w:rFonts w:hint="eastAsia" w:ascii="宋体" w:hAnsi="宋体"/>
          <w:sz w:val="24"/>
        </w:rPr>
        <w:t>（6）安全规范地使用养护保洁用具，爱护公物，做到专人保管，节约使用。</w:t>
      </w:r>
    </w:p>
    <w:p>
      <w:pPr>
        <w:spacing w:line="360" w:lineRule="auto"/>
        <w:rPr>
          <w:rFonts w:ascii="宋体" w:hAnsi="宋体"/>
          <w:sz w:val="24"/>
        </w:rPr>
      </w:pPr>
      <w:r>
        <w:rPr>
          <w:rFonts w:hint="eastAsia" w:ascii="宋体" w:hAnsi="宋体"/>
          <w:sz w:val="24"/>
        </w:rPr>
        <w:t>（7）工作中严格遵守“安全操作规范”做到安全第一。</w:t>
      </w:r>
    </w:p>
    <w:p>
      <w:pPr>
        <w:spacing w:line="360" w:lineRule="auto"/>
        <w:rPr>
          <w:rFonts w:ascii="宋体" w:hAnsi="宋体"/>
          <w:sz w:val="24"/>
        </w:rPr>
      </w:pPr>
      <w:r>
        <w:rPr>
          <w:rFonts w:hint="eastAsia" w:ascii="宋体" w:hAnsi="宋体"/>
          <w:sz w:val="24"/>
        </w:rPr>
        <w:t>（8）工作中发现问题应及时上报，不得擅自主张。</w:t>
      </w:r>
    </w:p>
    <w:p>
      <w:pPr>
        <w:spacing w:line="360" w:lineRule="auto"/>
        <w:rPr>
          <w:rFonts w:ascii="宋体" w:hAnsi="宋体"/>
          <w:sz w:val="24"/>
        </w:rPr>
      </w:pPr>
      <w:r>
        <w:rPr>
          <w:rFonts w:hint="eastAsia" w:ascii="宋体" w:hAnsi="宋体"/>
          <w:sz w:val="24"/>
        </w:rPr>
        <w:t>（9）人员当班时如发现有物品损坏，应及时通知公园现场管理人员。</w:t>
      </w:r>
    </w:p>
    <w:p>
      <w:pPr>
        <w:spacing w:line="360" w:lineRule="auto"/>
        <w:rPr>
          <w:rFonts w:ascii="宋体" w:hAnsi="宋体"/>
          <w:sz w:val="24"/>
        </w:rPr>
      </w:pPr>
      <w:r>
        <w:rPr>
          <w:rFonts w:hint="eastAsia" w:ascii="宋体" w:hAnsi="宋体"/>
          <w:sz w:val="24"/>
        </w:rPr>
        <w:t>11.2合同履行过程中，双方可根据有关法律、行政法规规定，结合养护项目的实际情况，经协商一致后订立补充协议。补充协议视为本合同的组成部分。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附件1：《莆田城市园林发展集团有限公司公园绿地管养月考核评分表》</w:t>
      </w:r>
    </w:p>
    <w:p>
      <w:pPr>
        <w:spacing w:line="360" w:lineRule="auto"/>
        <w:rPr>
          <w:rFonts w:ascii="宋体" w:hAnsi="宋体"/>
          <w:sz w:val="24"/>
        </w:rPr>
      </w:pPr>
      <w:r>
        <w:rPr>
          <w:rFonts w:hint="eastAsia" w:ascii="宋体" w:hAnsi="宋体"/>
          <w:sz w:val="24"/>
        </w:rPr>
        <w:t xml:space="preserve">附件2：《 莆田城市园林发展集团有限公司公园保洁人员及公厕检查扣分细则表》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法定代表人（班组负责人）：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合同订立时间：____________年__________月__________日</w:t>
      </w:r>
      <w:r>
        <w:rPr>
          <w:rFonts w:hint="eastAsia" w:ascii="宋体" w:hAnsi="宋体"/>
          <w:sz w:val="24"/>
        </w:rPr>
        <w:br w:type="textWrapping"/>
      </w: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44"/>
          <w:szCs w:val="44"/>
        </w:rPr>
      </w:pPr>
      <w:r>
        <w:rPr>
          <w:rFonts w:hint="eastAsia" w:ascii="仿宋" w:hAnsi="仿宋" w:eastAsia="仿宋" w:cs="仿宋"/>
          <w:b/>
          <w:bCs/>
          <w:kern w:val="0"/>
          <w:sz w:val="44"/>
          <w:szCs w:val="44"/>
        </w:rPr>
        <w:t>莆田城市园林发展集团有限公司</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20</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水龙头、水管爆裂或路灯缺亮未及时修复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21</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园路、公厕瓷砖等设施破损未及时修复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莆田城市园林发展集团有限公司</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设施设备损坏未及时上报进行维修</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未按规定抢修扣2分，</w:t>
            </w:r>
          </w:p>
          <w:p>
            <w:pPr>
              <w:widowControl/>
              <w:snapToGrid w:val="0"/>
              <w:jc w:val="center"/>
              <w:rPr>
                <w:rFonts w:ascii="仿宋" w:hAnsi="仿宋" w:eastAsia="仿宋" w:cs="仿宋"/>
                <w:kern w:val="0"/>
                <w:sz w:val="24"/>
              </w:rPr>
            </w:pP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228C7724"/>
    <w:rsid w:val="1B574F81"/>
    <w:rsid w:val="228C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2022-07-29T10:12:00Z</dcterms:created>
  <dc:creator></dc:creator>
  <cp:lastModifiedBy></cp:lastModifiedBy>
  <dcterms:modified xsi:type="dcterms:W3CDTF">2022-07-29T10:13:53Z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E6F72A495B0F48ECA6800E2B3D8B4FD8</vt:lpwstr>
  </property>
</Properties>
</file>