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" w:hAnsi="仿宋" w:eastAsia="仿宋" w:cs="仿宋"/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shd w:val="clear" w:color="auto" w:fill="FFFFFF"/>
        </w:rPr>
        <w:t>附件2</w:t>
      </w:r>
    </w:p>
    <w:p>
      <w:pPr>
        <w:spacing w:line="720" w:lineRule="auto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管养要求承诺函</w:t>
      </w:r>
    </w:p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我司参与莆田城市园林发展集团有限公司所负责的</w:t>
      </w:r>
      <w:r>
        <w:rPr>
          <w:rFonts w:hint="eastAsia" w:ascii="仿宋" w:hAnsi="仿宋" w:eastAsia="仿宋" w:cs="仿宋"/>
          <w:sz w:val="30"/>
          <w:szCs w:val="30"/>
        </w:rPr>
        <w:t>荔枝林带（四中段、秀水段、荔能段）绿化管养劳务班组的</w:t>
      </w:r>
      <w:r>
        <w:rPr>
          <w:rFonts w:hint="eastAsia" w:ascii="仿宋" w:hAnsi="仿宋" w:eastAsia="仿宋" w:cs="仿宋"/>
          <w:kern w:val="0"/>
          <w:sz w:val="30"/>
          <w:szCs w:val="30"/>
        </w:rPr>
        <w:t>选择，</w:t>
      </w:r>
      <w:r>
        <w:rPr>
          <w:rFonts w:hint="eastAsia" w:ascii="仿宋" w:hAnsi="仿宋" w:eastAsia="仿宋" w:cs="仿宋"/>
          <w:sz w:val="30"/>
          <w:szCs w:val="30"/>
        </w:rPr>
        <w:t>承诺按照《关于荔枝林带（四中段、秀水段、荔能段）绿化管养劳务班组选择的公告》、《管养要求》等相关要求履行劳务承包业务。</w:t>
      </w:r>
    </w:p>
    <w:p>
      <w:pPr>
        <w:spacing w:line="72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特此承诺。</w:t>
      </w:r>
    </w:p>
    <w:p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720" w:lineRule="auto"/>
        <w:ind w:firstLine="3200" w:firstLineChars="10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劳务班组名称： </w:t>
      </w:r>
    </w:p>
    <w:p>
      <w:pPr>
        <w:spacing w:line="720" w:lineRule="auto"/>
        <w:ind w:firstLine="3520" w:firstLineChars="11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（加盖公章)</w:t>
      </w:r>
    </w:p>
    <w:p>
      <w:pPr>
        <w:spacing w:line="720" w:lineRule="auto"/>
        <w:ind w:firstLine="640" w:firstLineChars="200"/>
        <w:jc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年   月   日</w:t>
      </w:r>
    </w:p>
    <w:p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720" w:lineRule="auto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spacing w:line="720" w:lineRule="auto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99"/>
    <w:rPr>
      <w:rFonts w:ascii="宋体" w:hAnsi="Courier New" w:eastAsia="宋体" w:cs="Times New Roman"/>
      <w:szCs w:val="20"/>
    </w:r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563C1" w:themeColor="hyperlink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List Paragraph"/>
    <w:basedOn w:val="1"/>
    <w:unhideWhenUsed/>
    <w:uiPriority w:val="99"/>
    <w:pPr>
      <w:ind w:firstLine="420" w:firstLineChars="200"/>
    </w:pPr>
  </w:style>
  <w:style w:type="character" w:customStyle="1" w:styleId="12">
    <w:name w:val="纯文本 Char"/>
    <w:basedOn w:val="6"/>
    <w:link w:val="2"/>
    <w:qFormat/>
    <w:uiPriority w:val="99"/>
    <w:rPr>
      <w:rFonts w:ascii="宋体" w:hAnsi="Courier New"/>
      <w:kern w:val="2"/>
      <w:sz w:val="21"/>
    </w:rPr>
  </w:style>
  <w:style w:type="character" w:customStyle="1" w:styleId="13">
    <w:name w:val="页眉 Char"/>
    <w:basedOn w:val="6"/>
    <w:link w:val="4"/>
    <w:qFormat/>
    <w:locked/>
    <w:uiPriority w:val="99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1987</Words>
  <Characters>11327</Characters>
  <Lines>94</Lines>
  <Paragraphs>26</Paragraphs>
  <TotalTime>0</TotalTime>
  <ScaleCrop>false</ScaleCrop>
  <LinksUpToDate>false</LinksUpToDate>
  <CharactersWithSpaces>13288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2022-07-28T15:21:00Z</dcterms:created>
  <dc:creator>陈旭</dc:creator>
  <cp:lastModifiedBy>塔里的男孩</cp:lastModifiedBy>
  <cp:lastPrinted>2022-07-29T10:05:00Z</cp:lastPrinted>
  <dcterms:modified xsi:type="dcterms:W3CDTF">2022-08-18T15:23:30Z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2052-11.27.2</vt:lpwstr>
  </property>
  <property fmtid="{D5CDD505-2E9C-101B-9397-08002B2CF9AE}" pid="3" name="ICV">
    <vt:lpwstr>5580E06F24E258CAF2E8FD62CB7A4FB2</vt:lpwstr>
  </property>
</Properties>
</file>