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4B" w:rsidRDefault="0001264B" w:rsidP="0001264B">
      <w:pPr>
        <w:spacing w:line="360" w:lineRule="auto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4：        </w:t>
      </w:r>
    </w:p>
    <w:p w:rsidR="0001264B" w:rsidRDefault="0001264B" w:rsidP="0001264B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修缮工程合同书（参考范本）</w:t>
      </w:r>
    </w:p>
    <w:p w:rsidR="0001264B" w:rsidRDefault="0001264B" w:rsidP="0001264B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</w:p>
    <w:p w:rsidR="0001264B" w:rsidRPr="00766BD2" w:rsidRDefault="0001264B" w:rsidP="0001264B">
      <w:pPr>
        <w:spacing w:line="360" w:lineRule="auto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甲方：莆田市园林物业有限公司</w:t>
      </w:r>
    </w:p>
    <w:p w:rsidR="0001264B" w:rsidRPr="00766BD2" w:rsidRDefault="0001264B" w:rsidP="0001264B">
      <w:pPr>
        <w:spacing w:line="360" w:lineRule="auto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乙方:</w:t>
      </w:r>
    </w:p>
    <w:p w:rsidR="0001264B" w:rsidRPr="00766BD2" w:rsidRDefault="0001264B" w:rsidP="0001264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依据《中华人民共和国合同法》、《中华人民共和国建筑法》等其他有关法律、法规的规定，遵照平等、自愿、公平和诚实信用的原则，经甲、乙双方协商一致（以下简称甲、乙方），就绶溪古渡一条街仿古建筑及亭廊修缮</w:t>
      </w:r>
      <w:r>
        <w:rPr>
          <w:rFonts w:ascii="仿宋" w:eastAsia="仿宋" w:hAnsi="仿宋" w:cs="仿宋" w:hint="eastAsia"/>
          <w:sz w:val="28"/>
          <w:szCs w:val="28"/>
        </w:rPr>
        <w:t>工程</w:t>
      </w:r>
      <w:r w:rsidRPr="00766BD2">
        <w:rPr>
          <w:rFonts w:ascii="仿宋" w:eastAsia="仿宋" w:hAnsi="仿宋" w:cs="仿宋" w:hint="eastAsia"/>
          <w:sz w:val="28"/>
          <w:szCs w:val="28"/>
        </w:rPr>
        <w:t>特订立以下合同。</w:t>
      </w:r>
    </w:p>
    <w:p w:rsidR="0001264B" w:rsidRPr="00766BD2" w:rsidRDefault="0001264B" w:rsidP="0001264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工程</w:t>
      </w:r>
      <w:r w:rsidRPr="00766BD2">
        <w:rPr>
          <w:rFonts w:ascii="仿宋" w:eastAsia="仿宋" w:hAnsi="仿宋" w:cs="仿宋" w:hint="eastAsia"/>
          <w:sz w:val="28"/>
          <w:szCs w:val="28"/>
        </w:rPr>
        <w:t>基本情况</w:t>
      </w:r>
    </w:p>
    <w:p w:rsidR="0001264B" w:rsidRPr="00766BD2" w:rsidRDefault="0001264B" w:rsidP="0001264B">
      <w:pPr>
        <w:pStyle w:val="a3"/>
        <w:spacing w:line="360" w:lineRule="auto"/>
        <w:ind w:left="432" w:firstLineChars="0" w:firstLine="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工程</w:t>
      </w:r>
      <w:r w:rsidRPr="00766BD2">
        <w:rPr>
          <w:rFonts w:ascii="仿宋" w:eastAsia="仿宋" w:hAnsi="仿宋" w:cs="仿宋" w:hint="eastAsia"/>
          <w:sz w:val="28"/>
          <w:szCs w:val="28"/>
        </w:rPr>
        <w:t>名称：绶溪古渡一条街仿古建筑及亭廊修缮</w:t>
      </w:r>
      <w:r>
        <w:rPr>
          <w:rFonts w:ascii="仿宋" w:eastAsia="仿宋" w:hAnsi="仿宋" w:cs="仿宋" w:hint="eastAsia"/>
          <w:sz w:val="28"/>
          <w:szCs w:val="28"/>
        </w:rPr>
        <w:t>工程</w:t>
      </w:r>
    </w:p>
    <w:p w:rsidR="0001264B" w:rsidRPr="00766BD2" w:rsidRDefault="0001264B" w:rsidP="0001264B">
      <w:pPr>
        <w:pStyle w:val="a3"/>
        <w:spacing w:line="360" w:lineRule="auto"/>
        <w:ind w:left="432" w:firstLineChars="0" w:firstLine="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工程</w:t>
      </w:r>
      <w:r w:rsidRPr="00766BD2">
        <w:rPr>
          <w:rFonts w:ascii="仿宋" w:eastAsia="仿宋" w:hAnsi="仿宋" w:cs="仿宋" w:hint="eastAsia"/>
          <w:sz w:val="28"/>
          <w:szCs w:val="28"/>
        </w:rPr>
        <w:t>地址：莆田市绶溪公园</w:t>
      </w:r>
    </w:p>
    <w:p w:rsidR="0001264B" w:rsidRPr="00766BD2" w:rsidRDefault="0001264B" w:rsidP="0001264B">
      <w:pPr>
        <w:pStyle w:val="a3"/>
        <w:spacing w:line="360" w:lineRule="auto"/>
        <w:ind w:left="432" w:firstLineChars="0" w:firstLine="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3.工期要求：90个日历天；</w:t>
      </w:r>
    </w:p>
    <w:p w:rsidR="0001264B" w:rsidRPr="00766BD2" w:rsidRDefault="0001264B" w:rsidP="0001264B">
      <w:pPr>
        <w:pStyle w:val="a3"/>
        <w:spacing w:line="360" w:lineRule="auto"/>
        <w:ind w:left="432" w:firstLineChars="0" w:firstLine="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4.质量要求：合格，质保期2年；</w:t>
      </w:r>
    </w:p>
    <w:p w:rsidR="0001264B" w:rsidRPr="00766BD2" w:rsidRDefault="0001264B" w:rsidP="0001264B">
      <w:pPr>
        <w:pStyle w:val="a3"/>
        <w:spacing w:line="360" w:lineRule="auto"/>
        <w:ind w:left="432" w:firstLineChars="0" w:firstLine="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5．承包方式：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本工程</w:t>
      </w:r>
      <w:r w:rsidRPr="007D4E74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采用包工包料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方式</w:t>
      </w:r>
      <w:r w:rsidRPr="007D4E74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，修缮过程中所需所有的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劳务、物资、服务与安全责任等均由修缮单位承担</w:t>
      </w:r>
      <w:r w:rsidRPr="00766BD2">
        <w:rPr>
          <w:rFonts w:ascii="仿宋" w:eastAsia="仿宋" w:hAnsi="仿宋" w:cs="仿宋" w:hint="eastAsia"/>
          <w:sz w:val="28"/>
          <w:szCs w:val="28"/>
        </w:rPr>
        <w:t>。</w:t>
      </w:r>
    </w:p>
    <w:p w:rsidR="0001264B" w:rsidRPr="00766BD2" w:rsidRDefault="0001264B" w:rsidP="0001264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合同范围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乙方根据甲方提供的修缮</w:t>
      </w:r>
      <w:r>
        <w:rPr>
          <w:rFonts w:ascii="仿宋" w:eastAsia="仿宋" w:hAnsi="仿宋" w:cs="仿宋" w:hint="eastAsia"/>
          <w:sz w:val="28"/>
          <w:szCs w:val="28"/>
        </w:rPr>
        <w:t>工程</w:t>
      </w:r>
      <w:r w:rsidRPr="00766BD2">
        <w:rPr>
          <w:rFonts w:ascii="仿宋" w:eastAsia="仿宋" w:hAnsi="仿宋" w:cs="仿宋" w:hint="eastAsia"/>
          <w:sz w:val="28"/>
          <w:szCs w:val="28"/>
        </w:rPr>
        <w:t>范围，进行修缮维护。具体</w:t>
      </w:r>
      <w:r>
        <w:rPr>
          <w:rFonts w:ascii="仿宋" w:eastAsia="仿宋" w:hAnsi="仿宋" w:cs="仿宋" w:hint="eastAsia"/>
          <w:sz w:val="28"/>
          <w:szCs w:val="28"/>
        </w:rPr>
        <w:t>工程</w:t>
      </w:r>
      <w:r w:rsidRPr="00766BD2">
        <w:rPr>
          <w:rFonts w:ascii="仿宋" w:eastAsia="仿宋" w:hAnsi="仿宋" w:cs="仿宋" w:hint="eastAsia"/>
          <w:sz w:val="28"/>
          <w:szCs w:val="28"/>
        </w:rPr>
        <w:t>范围为：</w:t>
      </w:r>
      <w:r w:rsidRPr="00AD0B22">
        <w:rPr>
          <w:rFonts w:ascii="仿宋" w:eastAsia="仿宋" w:hAnsi="仿宋" w:cs="仿宋" w:hint="eastAsia"/>
          <w:sz w:val="28"/>
          <w:szCs w:val="28"/>
        </w:rPr>
        <w:t>绶溪古渡一条街9栋仿古建筑、2个长廊及1座亭子</w:t>
      </w:r>
      <w:r>
        <w:rPr>
          <w:rFonts w:ascii="仿宋" w:eastAsia="仿宋" w:hAnsi="仿宋" w:cs="仿宋" w:hint="eastAsia"/>
          <w:sz w:val="28"/>
          <w:szCs w:val="28"/>
        </w:rPr>
        <w:t>包含但不限于</w:t>
      </w:r>
      <w:r w:rsidRPr="00AD0B22">
        <w:rPr>
          <w:rFonts w:ascii="仿宋" w:eastAsia="仿宋" w:hAnsi="仿宋" w:cs="仿宋" w:hint="eastAsia"/>
          <w:sz w:val="28"/>
          <w:szCs w:val="28"/>
        </w:rPr>
        <w:t>木质结构</w:t>
      </w:r>
      <w:r>
        <w:rPr>
          <w:rFonts w:ascii="仿宋" w:eastAsia="仿宋" w:hAnsi="仿宋" w:cs="仿宋" w:hint="eastAsia"/>
          <w:sz w:val="28"/>
          <w:szCs w:val="28"/>
        </w:rPr>
        <w:t>拆除、</w:t>
      </w:r>
      <w:r w:rsidRPr="00AD0B22">
        <w:rPr>
          <w:rFonts w:ascii="仿宋" w:eastAsia="仿宋" w:hAnsi="仿宋" w:cs="仿宋" w:hint="eastAsia"/>
          <w:sz w:val="28"/>
          <w:szCs w:val="28"/>
        </w:rPr>
        <w:t>修复、漆补、墙面粉刷、绘画、屋面瓦片及白蚁防治等所有修缮工作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1264B" w:rsidRPr="00766BD2" w:rsidRDefault="0001264B" w:rsidP="0001264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双方责任和义务</w:t>
      </w:r>
    </w:p>
    <w:p w:rsidR="0001264B" w:rsidRPr="00AD0B2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lastRenderedPageBreak/>
        <w:t>1.乙方根据甲方要求，在原有的基础、图纸设计上进行</w:t>
      </w:r>
      <w:r>
        <w:rPr>
          <w:rFonts w:ascii="仿宋" w:eastAsia="仿宋" w:hAnsi="仿宋" w:cs="仿宋" w:hint="eastAsia"/>
          <w:sz w:val="28"/>
          <w:szCs w:val="28"/>
        </w:rPr>
        <w:t>拆除、</w:t>
      </w:r>
      <w:r w:rsidRPr="00766BD2">
        <w:rPr>
          <w:rFonts w:ascii="仿宋" w:eastAsia="仿宋" w:hAnsi="仿宋" w:cs="仿宋" w:hint="eastAsia"/>
          <w:sz w:val="28"/>
          <w:szCs w:val="28"/>
        </w:rPr>
        <w:t>修复、漆补、墙面粉刷、绘画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AD0B22">
        <w:rPr>
          <w:rFonts w:ascii="仿宋" w:eastAsia="仿宋" w:hAnsi="仿宋" w:cs="仿宋" w:hint="eastAsia"/>
          <w:sz w:val="28"/>
          <w:szCs w:val="28"/>
        </w:rPr>
        <w:t>屋面瓦片及白蚁防治等所有修缮工作。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合同签订</w:t>
      </w:r>
      <w:r>
        <w:rPr>
          <w:rFonts w:ascii="仿宋" w:eastAsia="仿宋" w:hAnsi="仿宋" w:hint="eastAsia"/>
          <w:sz w:val="28"/>
          <w:szCs w:val="28"/>
        </w:rPr>
        <w:t>后即作为乙方进场开工的标志。</w:t>
      </w:r>
      <w:r w:rsidRPr="00766BD2">
        <w:rPr>
          <w:rFonts w:ascii="仿宋" w:eastAsia="仿宋" w:hAnsi="仿宋" w:cs="仿宋" w:hint="eastAsia"/>
          <w:sz w:val="28"/>
          <w:szCs w:val="28"/>
        </w:rPr>
        <w:t>乙方需在规定时间内完成修缮工作，并对</w:t>
      </w:r>
      <w:r>
        <w:rPr>
          <w:rFonts w:ascii="仿宋" w:eastAsia="仿宋" w:hAnsi="仿宋" w:cs="仿宋" w:hint="eastAsia"/>
          <w:sz w:val="28"/>
          <w:szCs w:val="28"/>
        </w:rPr>
        <w:t>工程</w:t>
      </w:r>
      <w:r w:rsidRPr="00766BD2">
        <w:rPr>
          <w:rFonts w:ascii="仿宋" w:eastAsia="仿宋" w:hAnsi="仿宋" w:cs="仿宋" w:hint="eastAsia"/>
          <w:sz w:val="28"/>
          <w:szCs w:val="28"/>
        </w:rPr>
        <w:t>质量负责，除不可抗拒因素外，</w:t>
      </w:r>
      <w:r>
        <w:rPr>
          <w:rFonts w:ascii="仿宋" w:eastAsia="仿宋" w:hAnsi="仿宋" w:cs="仿宋" w:hint="eastAsia"/>
          <w:sz w:val="28"/>
          <w:szCs w:val="28"/>
        </w:rPr>
        <w:t>逾期</w:t>
      </w:r>
      <w:r w:rsidRPr="00766BD2">
        <w:rPr>
          <w:rFonts w:ascii="仿宋" w:eastAsia="仿宋" w:hAnsi="仿宋" w:cs="仿宋" w:hint="eastAsia"/>
          <w:sz w:val="28"/>
          <w:szCs w:val="28"/>
        </w:rPr>
        <w:t>完工的，每</w:t>
      </w:r>
      <w:r>
        <w:rPr>
          <w:rFonts w:ascii="仿宋" w:eastAsia="仿宋" w:hAnsi="仿宋" w:cs="仿宋" w:hint="eastAsia"/>
          <w:sz w:val="28"/>
          <w:szCs w:val="28"/>
        </w:rPr>
        <w:t>逾期</w:t>
      </w:r>
      <w:r w:rsidRPr="00766BD2">
        <w:rPr>
          <w:rFonts w:ascii="仿宋" w:eastAsia="仿宋" w:hAnsi="仿宋" w:cs="仿宋" w:hint="eastAsia"/>
          <w:sz w:val="28"/>
          <w:szCs w:val="28"/>
        </w:rPr>
        <w:t>一天，扣除</w:t>
      </w:r>
      <w:r>
        <w:rPr>
          <w:rFonts w:ascii="仿宋" w:eastAsia="仿宋" w:hAnsi="仿宋" w:cs="仿宋" w:hint="eastAsia"/>
          <w:sz w:val="28"/>
          <w:szCs w:val="28"/>
        </w:rPr>
        <w:t>2000</w:t>
      </w:r>
      <w:r w:rsidRPr="00766BD2">
        <w:rPr>
          <w:rFonts w:ascii="仿宋" w:eastAsia="仿宋" w:hAnsi="仿宋" w:cs="仿宋" w:hint="eastAsia"/>
          <w:sz w:val="28"/>
          <w:szCs w:val="28"/>
        </w:rPr>
        <w:t>元，</w:t>
      </w:r>
      <w:r>
        <w:rPr>
          <w:rFonts w:ascii="仿宋" w:eastAsia="仿宋" w:hAnsi="仿宋" w:cs="仿宋" w:hint="eastAsia"/>
          <w:sz w:val="28"/>
          <w:szCs w:val="28"/>
        </w:rPr>
        <w:t>逾期超过15天以上，甲方有权单方面解除合同，并扣除履约保证金。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3.乙方可根据现场木构、斗拱等材料现场完好程度，进行重新利用修缮。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4.修缮工程中，对修缮范围以外部分造成损坏的，由乙方负责还原修复，期间费用由乙方承担。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5. 乙方应精心组织专业的工匠进行修缮、确保</w:t>
      </w:r>
      <w:r>
        <w:rPr>
          <w:rFonts w:ascii="仿宋" w:eastAsia="仿宋" w:hAnsi="仿宋" w:cs="仿宋" w:hint="eastAsia"/>
          <w:sz w:val="28"/>
          <w:szCs w:val="28"/>
        </w:rPr>
        <w:t>工程</w:t>
      </w:r>
      <w:r w:rsidRPr="00766BD2">
        <w:rPr>
          <w:rFonts w:ascii="仿宋" w:eastAsia="仿宋" w:hAnsi="仿宋" w:cs="仿宋" w:hint="eastAsia"/>
          <w:sz w:val="28"/>
          <w:szCs w:val="28"/>
        </w:rPr>
        <w:t>质量。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6.乙方必须安全文明施工、做好疫情防控，应时刻关注和采取钢管架、防护网等适当措施保障现场所有作业人员的安全，并落实好现场消杀等防疫工作，保证施工现场安全。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7.甲方应向乙方提供施工场地、施工道路、施工用的水电。</w:t>
      </w:r>
    </w:p>
    <w:p w:rsidR="0001264B" w:rsidRPr="00766BD2" w:rsidRDefault="0001264B" w:rsidP="0001264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安全防护及事故处理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1．乙方在修缮服务期间，应当严格遵守安全生产作业的有关管理制度，并随时接受行业安全检查人员依法实施的监督检查，采取必要的安全防护措施，消除事故隐患。由于乙方安全措施不力造成事故的责任和因此产生的费用，与甲方无关，由乙方承担。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2.乙方应对其在修缮承包的工作人员进行安全教育，并对其安全承担所有责任。劳务人员上岗期间，因操作不当、上班路上发生意外</w:t>
      </w:r>
      <w:r w:rsidRPr="00766BD2">
        <w:rPr>
          <w:rFonts w:ascii="仿宋" w:eastAsia="仿宋" w:hAnsi="仿宋" w:cs="仿宋" w:hint="eastAsia"/>
          <w:sz w:val="28"/>
          <w:szCs w:val="28"/>
        </w:rPr>
        <w:lastRenderedPageBreak/>
        <w:t>等一切非自然灾害造成的伤亡，因由乙方自行负责承担，与甲方无关。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3.甲方不得要求乙方违反安全管理的规定进行修缮工作。因甲方原因导致的安全事故，由甲方承担相应责任及产生的费用。</w:t>
      </w:r>
    </w:p>
    <w:p w:rsidR="0001264B" w:rsidRPr="00766BD2" w:rsidRDefault="0001264B" w:rsidP="0001264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合同价款</w:t>
      </w:r>
    </w:p>
    <w:p w:rsidR="0001264B" w:rsidRPr="00766BD2" w:rsidRDefault="0001264B" w:rsidP="0001264B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工程合同</w:t>
      </w:r>
      <w:r w:rsidRPr="00766BD2">
        <w:rPr>
          <w:rFonts w:ascii="仿宋" w:eastAsia="仿宋" w:hAnsi="仿宋" w:cs="仿宋" w:hint="eastAsia"/>
          <w:sz w:val="28"/>
          <w:szCs w:val="28"/>
        </w:rPr>
        <w:t>总价：</w:t>
      </w:r>
      <w:r w:rsidRPr="00766BD2"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 w:rsidRPr="00766BD2">
        <w:rPr>
          <w:rFonts w:ascii="仿宋" w:eastAsia="仿宋" w:hAnsi="仿宋" w:cs="仿宋" w:hint="eastAsia"/>
          <w:sz w:val="28"/>
          <w:szCs w:val="28"/>
        </w:rPr>
        <w:t>元（大写：</w:t>
      </w:r>
      <w:r>
        <w:rPr>
          <w:rFonts w:ascii="仿宋" w:eastAsia="仿宋" w:hAnsi="仿宋" w:cs="仿宋" w:hint="eastAsia"/>
          <w:sz w:val="28"/>
          <w:szCs w:val="28"/>
        </w:rPr>
        <w:t>人民币</w:t>
      </w:r>
      <w:r w:rsidRPr="00766BD2"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 w:rsidRPr="00766BD2">
        <w:rPr>
          <w:rFonts w:ascii="仿宋" w:eastAsia="仿宋" w:hAnsi="仿宋" w:cs="仿宋" w:hint="eastAsia"/>
          <w:sz w:val="28"/>
          <w:szCs w:val="28"/>
        </w:rPr>
        <w:t>整）</w:t>
      </w:r>
    </w:p>
    <w:p w:rsidR="0001264B" w:rsidRDefault="0001264B" w:rsidP="0001264B">
      <w:pPr>
        <w:pStyle w:val="a3"/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2. 乙方必须按照合同总价的</w:t>
      </w:r>
      <w:r>
        <w:rPr>
          <w:rFonts w:ascii="仿宋" w:eastAsia="仿宋" w:hAnsi="仿宋" w:cs="仿宋" w:hint="eastAsia"/>
          <w:sz w:val="28"/>
          <w:szCs w:val="28"/>
        </w:rPr>
        <w:t>10</w:t>
      </w:r>
      <w:r w:rsidRPr="00766BD2">
        <w:rPr>
          <w:rFonts w:ascii="仿宋" w:eastAsia="仿宋" w:hAnsi="仿宋" w:cs="仿宋" w:hint="eastAsia"/>
          <w:sz w:val="28"/>
          <w:szCs w:val="28"/>
        </w:rPr>
        <w:t>%汇入甲方指定账户，作为履约保证金，计：</w:t>
      </w:r>
      <w:r w:rsidRPr="00766BD2"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 w:rsidRPr="00766BD2">
        <w:rPr>
          <w:rFonts w:ascii="仿宋" w:eastAsia="仿宋" w:hAnsi="仿宋" w:cs="仿宋" w:hint="eastAsia"/>
          <w:sz w:val="28"/>
          <w:szCs w:val="28"/>
        </w:rPr>
        <w:t>元（大写：人民币</w:t>
      </w:r>
      <w:r w:rsidRPr="00766BD2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 w:rsidRPr="009200ED">
        <w:rPr>
          <w:rFonts w:ascii="仿宋" w:eastAsia="仿宋" w:hAnsi="仿宋" w:cs="仿宋" w:hint="eastAsia"/>
          <w:sz w:val="28"/>
          <w:szCs w:val="28"/>
        </w:rPr>
        <w:t>整</w:t>
      </w:r>
      <w:r w:rsidRPr="00766BD2">
        <w:rPr>
          <w:rFonts w:ascii="仿宋" w:eastAsia="仿宋" w:hAnsi="仿宋" w:cs="仿宋" w:hint="eastAsia"/>
          <w:sz w:val="28"/>
          <w:szCs w:val="28"/>
        </w:rPr>
        <w:t>）。</w:t>
      </w:r>
    </w:p>
    <w:p w:rsidR="0001264B" w:rsidRPr="00766BD2" w:rsidRDefault="0001264B" w:rsidP="0001264B">
      <w:pPr>
        <w:pStyle w:val="a3"/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Pr="00F2303A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本工程支付采取合同总价限额，支付</w:t>
      </w:r>
      <w:r w:rsidRPr="0079725B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总价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若</w:t>
      </w:r>
      <w:r w:rsidRPr="0079725B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超过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合同总价</w:t>
      </w:r>
      <w:r w:rsidRPr="0079725B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，超出部分由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乙方</w:t>
      </w:r>
      <w:r w:rsidRPr="0079725B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承担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，低于合同总价，按实支付</w:t>
      </w:r>
      <w:r w:rsidRPr="0079725B"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  <w:lang w:bidi="ar"/>
        </w:rPr>
        <w:t>。</w:t>
      </w:r>
    </w:p>
    <w:p w:rsidR="0001264B" w:rsidRPr="00766BD2" w:rsidRDefault="0001264B" w:rsidP="0001264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工程验收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乙方修缮完工后，通知甲方进行</w:t>
      </w:r>
      <w:r>
        <w:rPr>
          <w:rFonts w:ascii="仿宋" w:eastAsia="仿宋" w:hAnsi="仿宋" w:cs="仿宋" w:hint="eastAsia"/>
          <w:sz w:val="28"/>
          <w:szCs w:val="28"/>
        </w:rPr>
        <w:t>验收</w:t>
      </w:r>
      <w:r w:rsidRPr="00766BD2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验收合格</w:t>
      </w:r>
      <w:r w:rsidRPr="00766BD2">
        <w:rPr>
          <w:rFonts w:ascii="仿宋" w:eastAsia="仿宋" w:hAnsi="仿宋" w:cs="仿宋" w:hint="eastAsia"/>
          <w:sz w:val="28"/>
          <w:szCs w:val="28"/>
        </w:rPr>
        <w:t>后双方确认签字。</w:t>
      </w:r>
    </w:p>
    <w:p w:rsidR="0001264B" w:rsidRPr="00766BD2" w:rsidRDefault="0001264B" w:rsidP="0001264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支付方式</w:t>
      </w:r>
    </w:p>
    <w:p w:rsidR="0001264B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Pr="005A0961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乙方进场修缮15天之内，</w:t>
      </w:r>
      <w:r w:rsidRPr="00766BD2">
        <w:rPr>
          <w:rFonts w:ascii="仿宋" w:eastAsia="仿宋" w:hAnsi="仿宋" w:cs="仿宋" w:hint="eastAsia"/>
          <w:sz w:val="28"/>
          <w:szCs w:val="28"/>
        </w:rPr>
        <w:t>由乙方</w:t>
      </w:r>
      <w:r>
        <w:rPr>
          <w:rFonts w:ascii="仿宋" w:eastAsia="仿宋" w:hAnsi="仿宋" w:cs="仿宋" w:hint="eastAsia"/>
          <w:sz w:val="28"/>
          <w:szCs w:val="28"/>
        </w:rPr>
        <w:t>申请预付款，并</w:t>
      </w:r>
      <w:r w:rsidRPr="00766BD2">
        <w:rPr>
          <w:rFonts w:ascii="仿宋" w:eastAsia="仿宋" w:hAnsi="仿宋" w:cs="仿宋" w:hint="eastAsia"/>
          <w:sz w:val="28"/>
          <w:szCs w:val="28"/>
        </w:rPr>
        <w:t>开具正规发票给甲方，甲方在10个工作日内以转账形式向乙方</w:t>
      </w:r>
      <w:r>
        <w:rPr>
          <w:rFonts w:ascii="仿宋" w:eastAsia="仿宋" w:hAnsi="仿宋" w:cs="仿宋" w:hint="eastAsia"/>
          <w:sz w:val="28"/>
          <w:szCs w:val="28"/>
        </w:rPr>
        <w:t>支</w:t>
      </w:r>
      <w:r w:rsidRPr="00766BD2">
        <w:rPr>
          <w:rFonts w:ascii="仿宋" w:eastAsia="仿宋" w:hAnsi="仿宋" w:cs="仿宋" w:hint="eastAsia"/>
          <w:sz w:val="28"/>
          <w:szCs w:val="28"/>
        </w:rPr>
        <w:t>付</w:t>
      </w:r>
      <w:r>
        <w:rPr>
          <w:rFonts w:ascii="仿宋" w:eastAsia="仿宋" w:hAnsi="仿宋" w:cs="仿宋" w:hint="eastAsia"/>
          <w:sz w:val="28"/>
          <w:szCs w:val="28"/>
        </w:rPr>
        <w:t>工程合同总价的8%预付</w:t>
      </w:r>
      <w:r w:rsidRPr="00766BD2">
        <w:rPr>
          <w:rFonts w:ascii="仿宋" w:eastAsia="仿宋" w:hAnsi="仿宋" w:cs="仿宋" w:hint="eastAsia"/>
          <w:sz w:val="28"/>
          <w:szCs w:val="28"/>
        </w:rPr>
        <w:t>款项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1264B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2.乙方进场修缮，完成修缮清单的50%时</w:t>
      </w:r>
      <w:r w:rsidRPr="00766BD2">
        <w:rPr>
          <w:rFonts w:ascii="仿宋" w:eastAsia="仿宋" w:hAnsi="仿宋" w:cs="仿宋" w:hint="eastAsia"/>
          <w:sz w:val="28"/>
          <w:szCs w:val="28"/>
        </w:rPr>
        <w:t>，由乙方</w:t>
      </w:r>
      <w:r>
        <w:rPr>
          <w:rFonts w:ascii="仿宋" w:eastAsia="仿宋" w:hAnsi="仿宋" w:cs="仿宋" w:hint="eastAsia"/>
          <w:sz w:val="28"/>
          <w:szCs w:val="28"/>
        </w:rPr>
        <w:t>申请并经甲方核定后，</w:t>
      </w:r>
      <w:r w:rsidRPr="00766BD2">
        <w:rPr>
          <w:rFonts w:ascii="仿宋" w:eastAsia="仿宋" w:hAnsi="仿宋" w:cs="仿宋" w:hint="eastAsia"/>
          <w:sz w:val="28"/>
          <w:szCs w:val="28"/>
        </w:rPr>
        <w:t>开具正规发票给甲方，甲方在10个工作日内以转账形式向乙方</w:t>
      </w:r>
      <w:r>
        <w:rPr>
          <w:rFonts w:ascii="仿宋" w:eastAsia="仿宋" w:hAnsi="仿宋" w:cs="仿宋" w:hint="eastAsia"/>
          <w:sz w:val="28"/>
          <w:szCs w:val="28"/>
        </w:rPr>
        <w:t>支</w:t>
      </w:r>
      <w:r w:rsidRPr="00766BD2">
        <w:rPr>
          <w:rFonts w:ascii="仿宋" w:eastAsia="仿宋" w:hAnsi="仿宋" w:cs="仿宋" w:hint="eastAsia"/>
          <w:sz w:val="28"/>
          <w:szCs w:val="28"/>
        </w:rPr>
        <w:t>付</w:t>
      </w:r>
      <w:r>
        <w:rPr>
          <w:rFonts w:ascii="仿宋" w:eastAsia="仿宋" w:hAnsi="仿宋" w:cs="仿宋" w:hint="eastAsia"/>
          <w:sz w:val="28"/>
          <w:szCs w:val="28"/>
        </w:rPr>
        <w:t>至工程合同总价的50%进度</w:t>
      </w:r>
      <w:r w:rsidRPr="00766BD2">
        <w:rPr>
          <w:rFonts w:ascii="仿宋" w:eastAsia="仿宋" w:hAnsi="仿宋" w:cs="仿宋" w:hint="eastAsia"/>
          <w:sz w:val="28"/>
          <w:szCs w:val="28"/>
        </w:rPr>
        <w:t>款项</w:t>
      </w:r>
      <w:r>
        <w:rPr>
          <w:rFonts w:ascii="仿宋" w:eastAsia="仿宋" w:hAnsi="仿宋" w:cs="仿宋" w:hint="eastAsia"/>
          <w:sz w:val="28"/>
          <w:szCs w:val="28"/>
        </w:rPr>
        <w:t>（含预付款）。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3.本工程验收合格后，由</w:t>
      </w:r>
      <w:r w:rsidRPr="00766BD2">
        <w:rPr>
          <w:rFonts w:ascii="仿宋" w:eastAsia="仿宋" w:hAnsi="仿宋" w:cs="仿宋" w:hint="eastAsia"/>
          <w:sz w:val="28"/>
          <w:szCs w:val="28"/>
        </w:rPr>
        <w:t>乙方开具正规发票给甲方，甲方在10个工作日内以转账形式向乙方</w:t>
      </w:r>
      <w:r>
        <w:rPr>
          <w:rFonts w:ascii="仿宋" w:eastAsia="仿宋" w:hAnsi="仿宋" w:cs="仿宋" w:hint="eastAsia"/>
          <w:sz w:val="28"/>
          <w:szCs w:val="28"/>
        </w:rPr>
        <w:t>支</w:t>
      </w:r>
      <w:r w:rsidRPr="00766BD2">
        <w:rPr>
          <w:rFonts w:ascii="仿宋" w:eastAsia="仿宋" w:hAnsi="仿宋" w:cs="仿宋" w:hint="eastAsia"/>
          <w:sz w:val="28"/>
          <w:szCs w:val="28"/>
        </w:rPr>
        <w:t>付</w:t>
      </w:r>
      <w:r>
        <w:rPr>
          <w:rFonts w:ascii="仿宋" w:eastAsia="仿宋" w:hAnsi="仿宋" w:cs="仿宋" w:hint="eastAsia"/>
          <w:sz w:val="28"/>
          <w:szCs w:val="28"/>
        </w:rPr>
        <w:t>至工程的97%</w:t>
      </w:r>
      <w:r w:rsidRPr="00766BD2">
        <w:rPr>
          <w:rFonts w:ascii="仿宋" w:eastAsia="仿宋" w:hAnsi="仿宋" w:cs="仿宋" w:hint="eastAsia"/>
          <w:sz w:val="28"/>
          <w:szCs w:val="28"/>
        </w:rPr>
        <w:t>款项</w:t>
      </w:r>
      <w:r>
        <w:rPr>
          <w:rFonts w:ascii="仿宋" w:eastAsia="仿宋" w:hAnsi="仿宋" w:cs="仿宋" w:hint="eastAsia"/>
          <w:sz w:val="28"/>
          <w:szCs w:val="28"/>
        </w:rPr>
        <w:t>，预留3%作为质保金，待质保期后，一次性付清</w:t>
      </w:r>
      <w:r w:rsidRPr="00766BD2">
        <w:rPr>
          <w:rFonts w:ascii="仿宋" w:eastAsia="仿宋" w:hAnsi="仿宋" w:cs="仿宋" w:hint="eastAsia"/>
          <w:sz w:val="28"/>
          <w:szCs w:val="28"/>
        </w:rPr>
        <w:t>。</w:t>
      </w:r>
    </w:p>
    <w:p w:rsidR="0001264B" w:rsidRPr="00766BD2" w:rsidRDefault="0001264B" w:rsidP="0001264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质保范围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lastRenderedPageBreak/>
        <w:t>1.修缮完工确认后，24个月内因修缮技术及虫蛀问题，对建筑木质结构造成损坏，由乙方负责维护并承担费用。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2.质保期内，出现人为破坏及非人为不可抗拒等因素（例：台风、地震、火灾等），对建筑木质结构造成损坏，不在质保范围内。</w:t>
      </w:r>
    </w:p>
    <w:p w:rsidR="0001264B" w:rsidRPr="00766BD2" w:rsidRDefault="0001264B" w:rsidP="0001264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违约责任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合同生效后，乙方要求终止或解除合同的，甲方将扣除乙方所缴纳的履约保证金。</w:t>
      </w:r>
    </w:p>
    <w:p w:rsidR="0001264B" w:rsidRPr="00766BD2" w:rsidRDefault="0001264B" w:rsidP="0001264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发生争议的解决方案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履行本合同发生争议，可由甲、乙双方协商解决，如协商、调解不成，</w:t>
      </w:r>
      <w:r w:rsidRPr="00766BD2">
        <w:rPr>
          <w:rFonts w:ascii="仿宋" w:eastAsia="仿宋" w:hAnsi="仿宋" w:cs="仿宋"/>
          <w:sz w:val="28"/>
          <w:szCs w:val="28"/>
        </w:rPr>
        <w:t>任何一方均可向甲方住所地人民法院起诉解决</w:t>
      </w:r>
      <w:r w:rsidRPr="00766BD2">
        <w:rPr>
          <w:rFonts w:ascii="仿宋" w:eastAsia="仿宋" w:hAnsi="仿宋" w:cs="仿宋" w:hint="eastAsia"/>
          <w:sz w:val="28"/>
          <w:szCs w:val="28"/>
        </w:rPr>
        <w:t>。</w:t>
      </w:r>
    </w:p>
    <w:p w:rsidR="0001264B" w:rsidRPr="00766BD2" w:rsidRDefault="0001264B" w:rsidP="0001264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本合同的效力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1.本合同经甲、乙双方单位盖章、法定代表人或委托代理人签字后即发生法律效力。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2.本合同未尽事宜，经甲、乙双方友好协商一致的，可另外签订补充协议，其补充协议与本合同具有同等法律效力，补充协议与本合同不一致的，以补充协议为准。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3.本合同的附件是本合同不可分割的部分，与本合同具有同等法律效力。</w:t>
      </w:r>
    </w:p>
    <w:p w:rsidR="0001264B" w:rsidRPr="00766BD2" w:rsidRDefault="0001264B" w:rsidP="0001264B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766BD2">
        <w:rPr>
          <w:rFonts w:ascii="仿宋" w:eastAsia="仿宋" w:hAnsi="仿宋" w:cs="仿宋" w:hint="eastAsia"/>
          <w:sz w:val="28"/>
          <w:szCs w:val="28"/>
        </w:rPr>
        <w:t>4.本合同一式陆份，甲、乙双方各执叁份，且具有同等法律效力。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4111"/>
      </w:tblGrid>
      <w:tr w:rsidR="0001264B" w:rsidRPr="00766BD2" w:rsidTr="000426AB">
        <w:trPr>
          <w:jc w:val="center"/>
        </w:trPr>
        <w:tc>
          <w:tcPr>
            <w:tcW w:w="4361" w:type="dxa"/>
          </w:tcPr>
          <w:p w:rsidR="0001264B" w:rsidRPr="00766BD2" w:rsidRDefault="0001264B" w:rsidP="000426AB">
            <w:pPr>
              <w:pStyle w:val="a3"/>
              <w:spacing w:line="360" w:lineRule="auto"/>
              <w:ind w:firstLineChars="0" w:firstLine="0"/>
              <w:rPr>
                <w:rFonts w:ascii="仿宋" w:eastAsia="仿宋" w:hAnsi="仿宋" w:cs="仿宋"/>
                <w:sz w:val="28"/>
                <w:szCs w:val="28"/>
              </w:rPr>
            </w:pPr>
            <w:r w:rsidRPr="00766BD2">
              <w:rPr>
                <w:rFonts w:ascii="仿宋" w:eastAsia="仿宋" w:hAnsi="仿宋" w:cs="仿宋" w:hint="eastAsia"/>
                <w:sz w:val="28"/>
                <w:szCs w:val="28"/>
              </w:rPr>
              <w:t>甲方</w:t>
            </w:r>
            <w:r w:rsidRPr="00766BD2">
              <w:rPr>
                <w:rFonts w:ascii="仿宋" w:eastAsia="仿宋" w:hAnsi="仿宋" w:cs="仿宋"/>
                <w:sz w:val="28"/>
                <w:szCs w:val="28"/>
              </w:rPr>
              <w:t>：莆田</w:t>
            </w:r>
            <w:r w:rsidRPr="00766BD2">
              <w:rPr>
                <w:rFonts w:ascii="仿宋" w:eastAsia="仿宋" w:hAnsi="仿宋" w:cs="仿宋" w:hint="eastAsia"/>
                <w:sz w:val="28"/>
                <w:szCs w:val="28"/>
              </w:rPr>
              <w:t>市</w:t>
            </w:r>
            <w:r w:rsidRPr="00766BD2">
              <w:rPr>
                <w:rFonts w:ascii="仿宋" w:eastAsia="仿宋" w:hAnsi="仿宋" w:cs="仿宋"/>
                <w:sz w:val="28"/>
                <w:szCs w:val="28"/>
              </w:rPr>
              <w:t>园林物业有限公司</w:t>
            </w:r>
          </w:p>
          <w:p w:rsidR="0001264B" w:rsidRPr="00766BD2" w:rsidRDefault="0001264B" w:rsidP="000426AB">
            <w:pPr>
              <w:pStyle w:val="a3"/>
              <w:spacing w:line="36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766BD2">
              <w:rPr>
                <w:rFonts w:ascii="仿宋" w:eastAsia="仿宋" w:hAnsi="仿宋" w:cs="仿宋"/>
                <w:sz w:val="28"/>
                <w:szCs w:val="28"/>
              </w:rPr>
              <w:t>（盖章）</w:t>
            </w:r>
          </w:p>
        </w:tc>
        <w:tc>
          <w:tcPr>
            <w:tcW w:w="4111" w:type="dxa"/>
          </w:tcPr>
          <w:p w:rsidR="0001264B" w:rsidRPr="00766BD2" w:rsidRDefault="0001264B" w:rsidP="000426AB">
            <w:pPr>
              <w:pStyle w:val="a3"/>
              <w:spacing w:line="36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766BD2">
              <w:rPr>
                <w:rFonts w:ascii="仿宋" w:eastAsia="仿宋" w:hAnsi="仿宋" w:cs="仿宋" w:hint="eastAsia"/>
                <w:sz w:val="28"/>
                <w:szCs w:val="28"/>
              </w:rPr>
              <w:t>乙方</w:t>
            </w:r>
            <w:r w:rsidRPr="00766BD2">
              <w:rPr>
                <w:rFonts w:ascii="仿宋" w:eastAsia="仿宋" w:hAnsi="仿宋" w:cs="仿宋"/>
                <w:sz w:val="28"/>
                <w:szCs w:val="28"/>
              </w:rPr>
              <w:t>：</w:t>
            </w:r>
          </w:p>
          <w:p w:rsidR="0001264B" w:rsidRPr="007A1529" w:rsidRDefault="0001264B" w:rsidP="000426AB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ab/>
            </w:r>
            <w:r w:rsidRPr="00766BD2">
              <w:rPr>
                <w:rFonts w:ascii="仿宋" w:eastAsia="仿宋" w:hAnsi="仿宋" w:cs="仿宋"/>
                <w:sz w:val="28"/>
                <w:szCs w:val="28"/>
              </w:rPr>
              <w:t>（盖章）</w:t>
            </w:r>
          </w:p>
        </w:tc>
      </w:tr>
      <w:tr w:rsidR="0001264B" w:rsidRPr="00766BD2" w:rsidTr="000426AB">
        <w:trPr>
          <w:jc w:val="center"/>
        </w:trPr>
        <w:tc>
          <w:tcPr>
            <w:tcW w:w="4361" w:type="dxa"/>
          </w:tcPr>
          <w:p w:rsidR="0001264B" w:rsidRPr="00766BD2" w:rsidRDefault="0001264B" w:rsidP="000426AB">
            <w:pPr>
              <w:pStyle w:val="a3"/>
              <w:spacing w:line="36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766BD2">
              <w:rPr>
                <w:rFonts w:ascii="仿宋" w:eastAsia="仿宋" w:hAnsi="仿宋" w:cs="仿宋"/>
                <w:sz w:val="28"/>
                <w:szCs w:val="28"/>
              </w:rPr>
              <w:t>法定代表人</w:t>
            </w:r>
          </w:p>
          <w:p w:rsidR="0001264B" w:rsidRPr="007A1529" w:rsidRDefault="0001264B" w:rsidP="000426AB">
            <w:pPr>
              <w:pStyle w:val="a3"/>
              <w:spacing w:line="36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766BD2">
              <w:rPr>
                <w:rFonts w:ascii="仿宋" w:eastAsia="仿宋" w:hAnsi="仿宋" w:cs="仿宋"/>
                <w:sz w:val="28"/>
                <w:szCs w:val="28"/>
              </w:rPr>
              <w:lastRenderedPageBreak/>
              <w:t>或</w:t>
            </w:r>
            <w:r w:rsidRPr="007A1529">
              <w:rPr>
                <w:rFonts w:ascii="仿宋" w:eastAsia="仿宋" w:hAnsi="仿宋" w:cs="仿宋"/>
                <w:sz w:val="28"/>
                <w:szCs w:val="28"/>
              </w:rPr>
              <w:t>授权委托人：</w:t>
            </w:r>
          </w:p>
          <w:p w:rsidR="0001264B" w:rsidRPr="00766BD2" w:rsidRDefault="0001264B" w:rsidP="000426AB">
            <w:pPr>
              <w:pStyle w:val="a3"/>
              <w:spacing w:line="36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766BD2">
              <w:rPr>
                <w:rFonts w:ascii="仿宋" w:eastAsia="仿宋" w:hAnsi="仿宋" w:cs="仿宋"/>
                <w:sz w:val="28"/>
                <w:szCs w:val="28"/>
              </w:rPr>
              <w:t>（签字或盖章）</w:t>
            </w:r>
          </w:p>
        </w:tc>
        <w:tc>
          <w:tcPr>
            <w:tcW w:w="4111" w:type="dxa"/>
          </w:tcPr>
          <w:p w:rsidR="0001264B" w:rsidRPr="00766BD2" w:rsidRDefault="0001264B" w:rsidP="000426AB">
            <w:pPr>
              <w:pStyle w:val="a3"/>
              <w:spacing w:line="36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766BD2">
              <w:rPr>
                <w:rFonts w:ascii="仿宋" w:eastAsia="仿宋" w:hAnsi="仿宋" w:cs="仿宋"/>
                <w:sz w:val="28"/>
                <w:szCs w:val="28"/>
              </w:rPr>
              <w:lastRenderedPageBreak/>
              <w:t>法定代表人</w:t>
            </w:r>
          </w:p>
          <w:p w:rsidR="0001264B" w:rsidRPr="007A1529" w:rsidRDefault="0001264B" w:rsidP="000426AB">
            <w:pPr>
              <w:pStyle w:val="a3"/>
              <w:spacing w:line="36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766BD2">
              <w:rPr>
                <w:rFonts w:ascii="仿宋" w:eastAsia="仿宋" w:hAnsi="仿宋" w:cs="仿宋"/>
                <w:sz w:val="28"/>
                <w:szCs w:val="28"/>
              </w:rPr>
              <w:lastRenderedPageBreak/>
              <w:t>或</w:t>
            </w:r>
            <w:r w:rsidRPr="007A1529">
              <w:rPr>
                <w:rFonts w:ascii="仿宋" w:eastAsia="仿宋" w:hAnsi="仿宋" w:cs="仿宋"/>
                <w:sz w:val="28"/>
                <w:szCs w:val="28"/>
              </w:rPr>
              <w:t>授权委托人：</w:t>
            </w:r>
          </w:p>
          <w:p w:rsidR="0001264B" w:rsidRPr="00766BD2" w:rsidRDefault="0001264B" w:rsidP="000426AB">
            <w:pPr>
              <w:pStyle w:val="a3"/>
              <w:spacing w:line="36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766BD2">
              <w:rPr>
                <w:rFonts w:ascii="仿宋" w:eastAsia="仿宋" w:hAnsi="仿宋" w:cs="仿宋"/>
                <w:sz w:val="28"/>
                <w:szCs w:val="28"/>
              </w:rPr>
              <w:t>（签字或盖章）</w:t>
            </w:r>
          </w:p>
        </w:tc>
      </w:tr>
      <w:tr w:rsidR="0001264B" w:rsidRPr="00766BD2" w:rsidTr="000426AB">
        <w:trPr>
          <w:jc w:val="center"/>
        </w:trPr>
        <w:tc>
          <w:tcPr>
            <w:tcW w:w="4361" w:type="dxa"/>
          </w:tcPr>
          <w:p w:rsidR="0001264B" w:rsidRPr="00766BD2" w:rsidRDefault="0001264B" w:rsidP="000426AB">
            <w:pPr>
              <w:pStyle w:val="a3"/>
              <w:spacing w:line="36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766BD2">
              <w:rPr>
                <w:rFonts w:ascii="仿宋" w:eastAsia="仿宋" w:hAnsi="仿宋" w:cs="仿宋"/>
                <w:sz w:val="28"/>
                <w:szCs w:val="28"/>
              </w:rPr>
              <w:lastRenderedPageBreak/>
              <w:t>住</w:t>
            </w:r>
            <w:r w:rsidRPr="00766BD2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766BD2">
              <w:rPr>
                <w:rFonts w:ascii="仿宋" w:eastAsia="仿宋" w:hAnsi="仿宋" w:cs="仿宋"/>
                <w:sz w:val="28"/>
                <w:szCs w:val="28"/>
              </w:rPr>
              <w:t xml:space="preserve"> 所：</w:t>
            </w:r>
            <w:r w:rsidRPr="00766BD2">
              <w:rPr>
                <w:rFonts w:ascii="仿宋" w:eastAsia="仿宋" w:hAnsi="仿宋" w:cs="仿宋" w:hint="eastAsia"/>
                <w:sz w:val="28"/>
                <w:szCs w:val="28"/>
              </w:rPr>
              <w:t>莆田市荔城区拱辰街道绶溪公园综合楼</w:t>
            </w:r>
          </w:p>
        </w:tc>
        <w:tc>
          <w:tcPr>
            <w:tcW w:w="4111" w:type="dxa"/>
          </w:tcPr>
          <w:p w:rsidR="0001264B" w:rsidRPr="00766BD2" w:rsidRDefault="0001264B" w:rsidP="000426AB">
            <w:pPr>
              <w:pStyle w:val="a3"/>
              <w:spacing w:line="36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766BD2">
              <w:rPr>
                <w:rFonts w:ascii="仿宋" w:eastAsia="仿宋" w:hAnsi="仿宋" w:cs="仿宋"/>
                <w:sz w:val="28"/>
                <w:szCs w:val="28"/>
              </w:rPr>
              <w:t>住</w:t>
            </w:r>
            <w:r w:rsidRPr="00766BD2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766BD2">
              <w:rPr>
                <w:rFonts w:ascii="仿宋" w:eastAsia="仿宋" w:hAnsi="仿宋" w:cs="仿宋"/>
                <w:sz w:val="28"/>
                <w:szCs w:val="28"/>
              </w:rPr>
              <w:t xml:space="preserve"> 所：</w:t>
            </w:r>
          </w:p>
        </w:tc>
      </w:tr>
      <w:tr w:rsidR="0001264B" w:rsidRPr="00766BD2" w:rsidTr="000426AB">
        <w:trPr>
          <w:jc w:val="center"/>
        </w:trPr>
        <w:tc>
          <w:tcPr>
            <w:tcW w:w="4361" w:type="dxa"/>
          </w:tcPr>
          <w:p w:rsidR="0001264B" w:rsidRPr="00766BD2" w:rsidRDefault="0001264B" w:rsidP="000426AB">
            <w:pPr>
              <w:pStyle w:val="a3"/>
              <w:spacing w:line="36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766BD2">
              <w:rPr>
                <w:rFonts w:ascii="仿宋" w:eastAsia="仿宋" w:hAnsi="仿宋" w:cs="仿宋"/>
                <w:sz w:val="28"/>
                <w:szCs w:val="28"/>
              </w:rPr>
              <w:t>电</w:t>
            </w:r>
            <w:r w:rsidRPr="00766BD2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766BD2">
              <w:rPr>
                <w:rFonts w:ascii="仿宋" w:eastAsia="仿宋" w:hAnsi="仿宋" w:cs="仿宋"/>
                <w:sz w:val="28"/>
                <w:szCs w:val="28"/>
              </w:rPr>
              <w:t xml:space="preserve"> 话：</w:t>
            </w:r>
          </w:p>
        </w:tc>
        <w:tc>
          <w:tcPr>
            <w:tcW w:w="4111" w:type="dxa"/>
          </w:tcPr>
          <w:p w:rsidR="0001264B" w:rsidRPr="00766BD2" w:rsidRDefault="0001264B" w:rsidP="000426AB">
            <w:pPr>
              <w:pStyle w:val="a3"/>
              <w:spacing w:line="360" w:lineRule="auto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766BD2">
              <w:rPr>
                <w:rFonts w:ascii="仿宋" w:eastAsia="仿宋" w:hAnsi="仿宋" w:cs="仿宋"/>
                <w:sz w:val="28"/>
                <w:szCs w:val="28"/>
              </w:rPr>
              <w:t>电</w:t>
            </w:r>
            <w:r w:rsidRPr="00766BD2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766BD2">
              <w:rPr>
                <w:rFonts w:ascii="仿宋" w:eastAsia="仿宋" w:hAnsi="仿宋" w:cs="仿宋"/>
                <w:sz w:val="28"/>
                <w:szCs w:val="28"/>
              </w:rPr>
              <w:t xml:space="preserve"> 话：</w:t>
            </w:r>
          </w:p>
        </w:tc>
      </w:tr>
    </w:tbl>
    <w:p w:rsidR="009E2CC7" w:rsidRDefault="0001264B">
      <w:r w:rsidRPr="00766BD2">
        <w:rPr>
          <w:rFonts w:ascii="仿宋" w:eastAsia="仿宋" w:hAnsi="仿宋" w:cs="仿宋" w:hint="eastAsia"/>
          <w:sz w:val="28"/>
          <w:szCs w:val="28"/>
        </w:rPr>
        <w:t xml:space="preserve">    年  月  日                 年   月  日</w:t>
      </w:r>
      <w:bookmarkStart w:id="0" w:name="_GoBack"/>
      <w:bookmarkEnd w:id="0"/>
    </w:p>
    <w:sectPr w:rsidR="009E2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21070"/>
    <w:multiLevelType w:val="multilevel"/>
    <w:tmpl w:val="28E21070"/>
    <w:lvl w:ilvl="0">
      <w:start w:val="1"/>
      <w:numFmt w:val="japaneseCounting"/>
      <w:lvlText w:val="%1、"/>
      <w:lvlJc w:val="left"/>
      <w:pPr>
        <w:ind w:left="111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49"/>
    <w:rsid w:val="0001264B"/>
    <w:rsid w:val="009E2CC7"/>
    <w:rsid w:val="00A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64B"/>
    <w:pPr>
      <w:ind w:firstLineChars="200" w:firstLine="42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64B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2022-09-22T08:19:00Z</dcterms:created>
  <dcterms:modified xsi:type="dcterms:W3CDTF">2022-09-22T08:19:00Z</dcterms:modified>
</cp:coreProperties>
</file>