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测绘报价单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莆田市园林花卉有限公司：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我单位充分了解《各苗圃场地面积测绘单位招标公告》的内容和要求，我方愿以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     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元/㎡，总价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    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 系 人：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                          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日期：2022年   月   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jkwYTZmMjljM2Q0M2QyNWU4YjcyZjMyMzM4ZGMifQ=="/>
  </w:docVars>
  <w:rsids>
    <w:rsidRoot w:val="00000000"/>
    <w:rsid w:val="162F354F"/>
    <w:rsid w:val="174804B8"/>
    <w:rsid w:val="20C35652"/>
    <w:rsid w:val="3454022F"/>
    <w:rsid w:val="3592718D"/>
    <w:rsid w:val="624A17AA"/>
    <w:rsid w:val="6616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627</Characters>
  <Lines>0</Lines>
  <Paragraphs>0</Paragraphs>
  <TotalTime>0</TotalTime>
  <ScaleCrop>false</ScaleCrop>
  <LinksUpToDate>false</LinksUpToDate>
  <CharactersWithSpaces>700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2022-11-09T07:04:00Z</dcterms:created>
  <dc:creator>DELL</dc:creator>
  <cp:lastModifiedBy>陈太太的先生</cp:lastModifiedBy>
  <dcterms:modified xsi:type="dcterms:W3CDTF">2022-11-09T07:47:39Z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D8D049B545E344C0B0DE629222D8D9AC</vt:lpwstr>
  </property>
</Properties>
</file>