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ind w:left="0" w:leftChars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before="157" w:beforeLines="50"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遥感调查与测评基础材料内容与要求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247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tblHeader/>
          <w:jc w:val="center"/>
        </w:trPr>
        <w:tc>
          <w:tcPr>
            <w:tcW w:w="716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247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基础资料内容</w:t>
            </w:r>
          </w:p>
        </w:tc>
        <w:tc>
          <w:tcPr>
            <w:tcW w:w="6411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城市（县）地形图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图件格式：dwg格式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图件比例尺： 1:5000或1:10000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地形图范围大于城市建成区范围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涉密地形图应进行脱秘处理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城市（县）及建成区范围图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建成区是城市（县）行政区内实际已成片开发建设、市政公用设施和公共设施基本具备的区域。城市建成区界线的划定应符合城市总体规划要求，不能突破城市规划建设用地的范围，且形态相对完整。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城市及建成区范围图纸一式两份，直辖市由市人民政府加盖公章，其它城市需同时由市人民政府和省级住房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城乡建设（园林绿化）主管部门加盖公章。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电子图件格式：dwg格式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图件底图：总体规划图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建成区面积、人口说明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城市（县）各城区的建成区面积，以及各城区建成区内的城区人口和暂住人口数量纸质说明材料；一式两份。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直辖市由市人民政府加盖公章；其它城市需同时由市人民政府和省级住房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城乡建设（园林绿化）主管部门加盖公章。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城市（县）土地用地分类图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城市划定并公布的土地用地分类图，并有明确坐标。同时提交纸质及电子文件，电子图件格式：dwg或JPEG格式。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城市（县）绿地系统规划(文本及附图集)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经审批、正在实施的《城市（县）绿地系统规划》。同时提交纸质及电子文件，电子图件格式：dwg或JPEG格式。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城市（县）步行道、自行车道、林荫路位置图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包括步行道、自行车道、林荫路位置分布图。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城市（县）绿线位置图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城市划定并公布的绿线位置及范围，并有明确坐标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城市（县）蓝线位置图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城市划定并公布的蓝线位置及范围，并有明确坐标。同时提交纸质及电子文件，电子图件格式：dwg或JPEG格式。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建成区内公园绿地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分布图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依据《城市绿地分类标准》，标明各类公园绿地名称、位置及面积。同时提交纸质及电子文件，电子图件格式：dwg或JPEG格式。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建成区内历史文化街区位置及分布范围图（如有，需提供）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国家历史文化名城的历史文化街区范围图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建成区内2002年（含）以来新建、改建居住区（小区）位置及分布范围图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图件底图：城市（县）地形图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建成区内园林式居住区（单位）位置及分布范围图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图件底图：城市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（县）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建成区内规划防护绿地位置及分布范围图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如绿地系统规划中已明确，可不另报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图件底图：城市（县）地形图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建成区内主次干道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位置分布图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图件底图：城市（县）地形图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建成区内古树名木分布图（如有，需提供）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图件底图：城市（县）地形图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建成区内受损弃置地位置图（如有，需提供）</w:t>
            </w:r>
          </w:p>
        </w:tc>
        <w:tc>
          <w:tcPr>
            <w:tcW w:w="6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图件底图：城市（县）地形图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同时提交纸质及电子文件，电子图件格式：dwg或JPEG格式。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/>
        <w:textAlignment w:val="auto"/>
        <w:outlineLvl w:val="9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备注：遥感调查与测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基础资料中涉及的数据一律以申报年印发的《中国城市建设统计年鉴》和《中国县城建设统计年鉴》数据为准。</w:t>
      </w:r>
    </w:p>
    <w:p/>
    <w:sectPr>
      <w:footerReference r:id="rId3" w:type="default"/>
      <w:pgSz w:w="11906" w:h="16838"/>
      <w:pgMar w:top="1440" w:right="1417" w:bottom="1440" w:left="1644" w:header="851" w:footer="992" w:gutter="0"/>
      <w:pgNumType w:fmt="numberInDash" w:start="18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等线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等线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DF7B94"/>
    <w:rsid w:val="207A74F9"/>
    <w:rsid w:val="2DF6AE8E"/>
    <w:rsid w:val="59DFE459"/>
    <w:rsid w:val="5CEEB906"/>
    <w:rsid w:val="7ED43BA2"/>
    <w:rsid w:val="7F75D508"/>
    <w:rsid w:val="B1DDD3C2"/>
    <w:rsid w:val="BCDF50AB"/>
    <w:rsid w:val="BFDF7B94"/>
    <w:rsid w:val="D7DB5F1C"/>
    <w:rsid w:val="D9EEF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77.6666666666667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2021-12-24T00:55:00Z</dcterms:created>
  <dc:creator>xucc</dc:creator>
  <cp:lastModifiedBy>仰望日光</cp:lastModifiedBy>
  <cp:lastPrinted>2022-01-11T14:14:25Z</cp:lastPrinted>
  <dcterms:modified xsi:type="dcterms:W3CDTF">2022-01-17T04:05:43Z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BE16BEED692042CF91EEA00BD5E5CC94</vt:lpwstr>
  </property>
</Properties>
</file>