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lang w:eastAsia="zh-CN"/>
        </w:rPr>
        <w:t>公开选择城市木棉露营地</w:t>
      </w:r>
      <w:r>
        <w:rPr>
          <w:rFonts w:hint="eastAsia" w:ascii="仿宋" w:hAnsi="仿宋" w:eastAsia="仿宋" w:cs="仿宋"/>
          <w:b/>
          <w:spacing w:val="-20"/>
          <w:kern w:val="0"/>
          <w:sz w:val="36"/>
          <w:szCs w:val="36"/>
        </w:rPr>
        <w:t>经营者</w:t>
      </w:r>
      <w:bookmarkStart w:id="1" w:name="_GoBack"/>
      <w:bookmarkEnd w:id="1"/>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rPr>
      </w:pPr>
      <w:bookmarkStart w:id="0" w:name="OLE_LINK1"/>
      <w:r>
        <w:rPr>
          <w:rFonts w:hint="eastAsia" w:ascii="仿宋" w:hAnsi="仿宋" w:eastAsia="仿宋" w:cs="仿宋"/>
          <w:bCs w:val="0"/>
          <w:kern w:val="0"/>
          <w:sz w:val="24"/>
          <w:szCs w:val="24"/>
        </w:rPr>
        <w:t>受莆田市绶溪旅游管理有限公司（以下竞价文件中简称</w:t>
      </w:r>
      <w:r>
        <w:rPr>
          <w:rFonts w:hint="eastAsia" w:ascii="仿宋" w:hAnsi="仿宋" w:eastAsia="仿宋" w:cs="仿宋"/>
          <w:bCs w:val="0"/>
          <w:kern w:val="0"/>
          <w:sz w:val="24"/>
          <w:szCs w:val="24"/>
          <w:lang w:eastAsia="zh-CN"/>
        </w:rPr>
        <w:t>委托方</w:t>
      </w:r>
      <w:r>
        <w:rPr>
          <w:rFonts w:hint="eastAsia" w:ascii="仿宋" w:hAnsi="仿宋" w:eastAsia="仿宋" w:cs="仿宋"/>
          <w:kern w:val="0"/>
          <w:sz w:val="24"/>
          <w:szCs w:val="24"/>
        </w:rPr>
        <w:t>）委托，我中心就</w:t>
      </w:r>
      <w:r>
        <w:rPr>
          <w:rFonts w:hint="eastAsia" w:ascii="仿宋" w:hAnsi="仿宋" w:eastAsia="仿宋"/>
          <w:kern w:val="0"/>
          <w:sz w:val="24"/>
          <w:szCs w:val="24"/>
          <w:u w:val="single"/>
        </w:rPr>
        <w:t>城市木棉露营地</w:t>
      </w:r>
      <w:r>
        <w:rPr>
          <w:rFonts w:hint="eastAsia" w:ascii="仿宋" w:hAnsi="仿宋" w:eastAsia="仿宋" w:cs="仿宋"/>
          <w:sz w:val="24"/>
          <w:szCs w:val="24"/>
        </w:rPr>
        <w:t>采取现场多轮报价方式进行竞价</w:t>
      </w:r>
      <w:r>
        <w:rPr>
          <w:rFonts w:hint="eastAsia" w:ascii="仿宋" w:hAnsi="仿宋" w:eastAsia="仿宋" w:cs="仿宋"/>
          <w:bCs w:val="0"/>
          <w:kern w:val="0"/>
          <w:sz w:val="24"/>
          <w:szCs w:val="24"/>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single"/>
        </w:rPr>
      </w:pPr>
      <w:r>
        <w:rPr>
          <w:rFonts w:hint="eastAsia" w:ascii="仿宋" w:hAnsi="仿宋" w:eastAsia="仿宋" w:cs="仿宋"/>
          <w:bCs w:val="0"/>
          <w:kern w:val="0"/>
          <w:sz w:val="24"/>
          <w:szCs w:val="24"/>
        </w:rPr>
        <w:t>项目名称：</w:t>
      </w:r>
      <w:r>
        <w:rPr>
          <w:rFonts w:hint="eastAsia" w:ascii="仿宋" w:hAnsi="仿宋" w:eastAsia="仿宋"/>
          <w:bCs w:val="0"/>
          <w:kern w:val="0"/>
          <w:sz w:val="24"/>
          <w:szCs w:val="24"/>
          <w:u w:val="single"/>
          <w:lang w:eastAsia="zh-CN"/>
        </w:rPr>
        <w:t>公开选择城市木棉露营地</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公告期限</w:t>
      </w:r>
      <w:r>
        <w:rPr>
          <w:rFonts w:hint="eastAsia" w:ascii="仿宋" w:hAnsi="仿宋" w:eastAsia="仿宋"/>
          <w:sz w:val="24"/>
          <w:szCs w:val="24"/>
        </w:rPr>
        <w:t>：</w:t>
      </w:r>
      <w:r>
        <w:rPr>
          <w:rFonts w:hint="eastAsia" w:ascii="仿宋" w:hAnsi="仿宋" w:eastAsia="仿宋" w:cs="仿宋"/>
          <w:bCs w:val="0"/>
          <w:kern w:val="0"/>
          <w:sz w:val="24"/>
          <w:szCs w:val="24"/>
        </w:rPr>
        <w:t xml:space="preserve"> 2023年</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7</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17</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日至2023年</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7</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24</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日。</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现场报价会时间：2023年</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7</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u w:val="single"/>
          <w:lang w:val="en-US" w:eastAsia="zh-CN"/>
        </w:rPr>
        <w:t>25</w:t>
      </w:r>
      <w:r>
        <w:rPr>
          <w:rFonts w:hint="eastAsia" w:ascii="仿宋" w:hAnsi="仿宋" w:eastAsia="仿宋" w:cs="仿宋"/>
          <w:bCs w:val="0"/>
          <w:kern w:val="0"/>
          <w:sz w:val="24"/>
          <w:szCs w:val="24"/>
          <w:u w:val="single"/>
        </w:rPr>
        <w:t xml:space="preserve"> </w:t>
      </w:r>
      <w:r>
        <w:rPr>
          <w:rFonts w:hint="eastAsia" w:ascii="仿宋" w:hAnsi="仿宋" w:eastAsia="仿宋" w:cs="仿宋"/>
          <w:bCs w:val="0"/>
          <w:kern w:val="0"/>
          <w:sz w:val="24"/>
          <w:szCs w:val="24"/>
        </w:rPr>
        <w:t>日 上午9:30 （逾期递交不予接受）</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现场报价会地点：莆田市行政服务中心</w:t>
      </w:r>
      <w:r>
        <w:rPr>
          <w:rFonts w:hint="eastAsia" w:ascii="仿宋" w:hAnsi="仿宋" w:eastAsia="仿宋" w:cs="仿宋"/>
          <w:bCs w:val="0"/>
          <w:kern w:val="0"/>
          <w:sz w:val="24"/>
          <w:szCs w:val="24"/>
          <w:lang w:eastAsia="zh-CN"/>
        </w:rPr>
        <w:t>三楼开标室（</w:t>
      </w:r>
      <w:r>
        <w:rPr>
          <w:rFonts w:hint="eastAsia" w:ascii="仿宋" w:hAnsi="仿宋" w:eastAsia="仿宋" w:cs="仿宋"/>
          <w:bCs w:val="0"/>
          <w:kern w:val="0"/>
          <w:sz w:val="24"/>
          <w:szCs w:val="24"/>
          <w:lang w:val="en-US" w:eastAsia="zh-CN"/>
        </w:rPr>
        <w:t>3）</w:t>
      </w:r>
    </w:p>
    <w:p>
      <w:pPr>
        <w:pStyle w:val="2"/>
        <w:numPr>
          <w:ilvl w:val="0"/>
          <w:numId w:val="0"/>
        </w:numPr>
        <w:spacing w:line="420" w:lineRule="exact"/>
        <w:ind w:firstLine="480" w:firstLineChars="200"/>
        <w:rPr>
          <w:rFonts w:hint="eastAsia" w:ascii="仿宋" w:hAnsi="仿宋" w:eastAsia="仿宋"/>
          <w:kern w:val="0"/>
          <w:sz w:val="24"/>
          <w:szCs w:val="24"/>
        </w:rPr>
      </w:pPr>
      <w:r>
        <w:rPr>
          <w:rFonts w:hint="eastAsia" w:ascii="仿宋" w:hAnsi="仿宋" w:eastAsia="仿宋" w:cs="仿宋"/>
          <w:bCs w:val="0"/>
          <w:kern w:val="0"/>
          <w:sz w:val="24"/>
          <w:szCs w:val="24"/>
          <w:lang w:eastAsia="zh-CN"/>
        </w:rPr>
        <w:t>七、</w:t>
      </w:r>
      <w:r>
        <w:rPr>
          <w:rFonts w:hint="eastAsia" w:ascii="仿宋" w:hAnsi="仿宋" w:eastAsia="仿宋" w:cs="仿宋"/>
          <w:bCs w:val="0"/>
          <w:kern w:val="0"/>
          <w:sz w:val="24"/>
          <w:szCs w:val="24"/>
        </w:rPr>
        <w:t>意</w:t>
      </w:r>
      <w:r>
        <w:rPr>
          <w:rFonts w:hint="eastAsia" w:ascii="仿宋" w:hAnsi="仿宋" w:eastAsia="仿宋"/>
          <w:kern w:val="0"/>
          <w:sz w:val="24"/>
          <w:szCs w:val="24"/>
        </w:rPr>
        <w:t>向</w:t>
      </w:r>
      <w:r>
        <w:rPr>
          <w:rFonts w:hint="eastAsia" w:ascii="仿宋" w:hAnsi="仿宋" w:eastAsia="仿宋"/>
          <w:kern w:val="0"/>
          <w:sz w:val="24"/>
          <w:szCs w:val="24"/>
          <w:lang w:eastAsia="zh-CN"/>
        </w:rPr>
        <w:t>经营者</w:t>
      </w:r>
      <w:r>
        <w:rPr>
          <w:rFonts w:hint="eastAsia" w:ascii="仿宋" w:hAnsi="仿宋" w:eastAsia="仿宋"/>
          <w:kern w:val="0"/>
          <w:sz w:val="24"/>
          <w:szCs w:val="24"/>
        </w:rPr>
        <w:t>注册、报名：登录莆田市公共资源交易中心电子交易系统平台（</w:t>
      </w:r>
      <w:r>
        <w:rPr>
          <w:rFonts w:ascii="仿宋" w:hAnsi="仿宋" w:eastAsia="仿宋"/>
          <w:kern w:val="0"/>
          <w:sz w:val="24"/>
          <w:szCs w:val="24"/>
        </w:rPr>
        <w:t>http://ggzyjy.xzfwzx.putian.gov.cn:8808/TPBidder/memberLogin?type=cq</w:t>
      </w:r>
      <w:r>
        <w:rPr>
          <w:rFonts w:hint="eastAsia" w:ascii="仿宋" w:hAnsi="仿宋" w:eastAsia="仿宋"/>
          <w:kern w:val="0"/>
          <w:sz w:val="24"/>
          <w:szCs w:val="24"/>
        </w:rPr>
        <w:t>）注册、报名，视为有效报名。</w:t>
      </w:r>
    </w:p>
    <w:p>
      <w:pPr>
        <w:pStyle w:val="2"/>
        <w:numPr>
          <w:ilvl w:val="0"/>
          <w:numId w:val="0"/>
        </w:numPr>
        <w:spacing w:line="420" w:lineRule="exact"/>
        <w:ind w:firstLine="480" w:firstLineChars="200"/>
        <w:rPr>
          <w:rFonts w:hint="eastAsia" w:ascii="仿宋" w:hAnsi="仿宋" w:eastAsia="仿宋"/>
          <w:color w:val="000000"/>
          <w:kern w:val="0"/>
          <w:sz w:val="24"/>
          <w:szCs w:val="24"/>
        </w:rPr>
      </w:pPr>
      <w:r>
        <w:rPr>
          <w:rFonts w:hint="eastAsia" w:ascii="仿宋" w:hAnsi="仿宋" w:eastAsia="仿宋" w:cs="仿宋"/>
          <w:bCs w:val="0"/>
          <w:kern w:val="0"/>
          <w:sz w:val="24"/>
          <w:szCs w:val="24"/>
          <w:lang w:eastAsia="zh-CN"/>
        </w:rPr>
        <w:t>八、</w:t>
      </w:r>
      <w:r>
        <w:rPr>
          <w:rFonts w:hint="eastAsia" w:ascii="仿宋" w:hAnsi="仿宋" w:eastAsia="仿宋" w:cs="仿宋"/>
          <w:bCs w:val="0"/>
          <w:kern w:val="0"/>
          <w:sz w:val="24"/>
          <w:szCs w:val="24"/>
        </w:rPr>
        <w:t>保证金：</w:t>
      </w:r>
      <w:r>
        <w:rPr>
          <w:rFonts w:hint="eastAsia" w:ascii="仿宋" w:hAnsi="仿宋" w:eastAsia="仿宋"/>
          <w:color w:val="000000"/>
          <w:sz w:val="24"/>
          <w:szCs w:val="24"/>
        </w:rPr>
        <w:t>本标的保证金</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70000</w:t>
      </w:r>
      <w:r>
        <w:rPr>
          <w:rFonts w:hint="eastAsia" w:ascii="仿宋" w:hAnsi="仿宋" w:eastAsia="仿宋"/>
          <w:color w:val="auto"/>
          <w:sz w:val="24"/>
          <w:szCs w:val="24"/>
          <w:u w:val="single"/>
        </w:rPr>
        <w:t xml:space="preserve"> </w:t>
      </w:r>
      <w:r>
        <w:rPr>
          <w:rFonts w:hint="eastAsia" w:ascii="仿宋" w:hAnsi="仿宋" w:eastAsia="仿宋"/>
          <w:color w:val="000000"/>
          <w:sz w:val="24"/>
          <w:szCs w:val="24"/>
        </w:rPr>
        <w:t>元。请</w:t>
      </w:r>
      <w:r>
        <w:rPr>
          <w:rFonts w:hint="eastAsia" w:ascii="仿宋" w:hAnsi="仿宋" w:eastAsia="仿宋"/>
          <w:color w:val="000000"/>
          <w:kern w:val="0"/>
          <w:sz w:val="24"/>
          <w:szCs w:val="24"/>
        </w:rPr>
        <w:t>于</w:t>
      </w:r>
      <w:r>
        <w:rPr>
          <w:rFonts w:hint="eastAsia" w:ascii="仿宋" w:hAnsi="仿宋" w:eastAsia="仿宋"/>
          <w:color w:val="000000"/>
          <w:kern w:val="0"/>
          <w:sz w:val="24"/>
          <w:szCs w:val="24"/>
          <w:u w:val="single"/>
        </w:rPr>
        <w:t>2023 年</w:t>
      </w:r>
      <w:r>
        <w:rPr>
          <w:rFonts w:hint="eastAsia" w:ascii="仿宋" w:hAnsi="仿宋" w:eastAsia="仿宋"/>
          <w:color w:val="000000"/>
          <w:kern w:val="0"/>
          <w:sz w:val="24"/>
          <w:szCs w:val="24"/>
          <w:u w:val="single"/>
          <w:lang w:val="en-US" w:eastAsia="zh-CN"/>
        </w:rPr>
        <w:t xml:space="preserve">7 </w:t>
      </w:r>
      <w:r>
        <w:rPr>
          <w:rFonts w:hint="eastAsia" w:ascii="仿宋" w:hAnsi="仿宋" w:eastAsia="仿宋"/>
          <w:color w:val="000000"/>
          <w:kern w:val="0"/>
          <w:sz w:val="24"/>
          <w:szCs w:val="24"/>
          <w:u w:val="single"/>
        </w:rPr>
        <w:t>月</w:t>
      </w:r>
      <w:r>
        <w:rPr>
          <w:rFonts w:hint="eastAsia" w:ascii="仿宋" w:hAnsi="仿宋" w:eastAsia="仿宋"/>
          <w:color w:val="000000"/>
          <w:kern w:val="0"/>
          <w:sz w:val="24"/>
          <w:szCs w:val="24"/>
          <w:u w:val="single"/>
          <w:lang w:val="en-US" w:eastAsia="zh-CN"/>
        </w:rPr>
        <w:t>24</w:t>
      </w:r>
      <w:r>
        <w:rPr>
          <w:rFonts w:hint="eastAsia" w:ascii="仿宋" w:hAnsi="仿宋" w:eastAsia="仿宋"/>
          <w:color w:val="000000"/>
          <w:kern w:val="0"/>
          <w:sz w:val="24"/>
          <w:szCs w:val="24"/>
          <w:u w:val="single"/>
        </w:rPr>
        <w:t>日17：30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b/>
          <w:bCs w:val="0"/>
          <w:color w:val="auto"/>
          <w:kern w:val="0"/>
          <w:sz w:val="24"/>
          <w:szCs w:val="24"/>
        </w:rPr>
        <w:t>（网上注册报名后才能获取保证金子账号）</w:t>
      </w:r>
      <w:r>
        <w:rPr>
          <w:rFonts w:hint="eastAsia" w:ascii="仿宋" w:hAnsi="仿宋" w:eastAsia="仿宋"/>
          <w:color w:val="000000"/>
          <w:kern w:val="0"/>
          <w:sz w:val="24"/>
          <w:szCs w:val="24"/>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可从本人银行账户通过柜台转账或网上银行汇入保证金，请勿使用现金交纳，否则系统查询不到该笔保证金将无法竞价。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w:t>
      </w:r>
      <w:r>
        <w:rPr>
          <w:rFonts w:hint="eastAsia" w:ascii="仿宋" w:hAnsi="仿宋" w:eastAsia="仿宋" w:cs="仿宋"/>
          <w:kern w:val="0"/>
          <w:sz w:val="24"/>
          <w:szCs w:val="24"/>
          <w:lang w:val="en-US" w:eastAsia="zh-CN"/>
        </w:rPr>
        <w:t>城市木棉露营地</w:t>
      </w:r>
      <w:r>
        <w:rPr>
          <w:rFonts w:hint="eastAsia" w:ascii="仿宋" w:hAnsi="仿宋" w:eastAsia="仿宋" w:cs="仿宋"/>
          <w:kern w:val="0"/>
          <w:sz w:val="24"/>
          <w:szCs w:val="24"/>
        </w:rPr>
        <w:t>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w:t>
      </w:r>
      <w:r>
        <w:rPr>
          <w:rFonts w:hint="eastAsia" w:ascii="仿宋" w:hAnsi="仿宋" w:eastAsia="仿宋" w:cs="仿宋"/>
          <w:kern w:val="0"/>
          <w:sz w:val="24"/>
          <w:szCs w:val="24"/>
          <w:lang w:val="en-US" w:eastAsia="zh-CN"/>
        </w:rPr>
        <w:t>2259107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莆田市产权交易中心联系人：小黄  电话：7962158  </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17</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项目</w:t>
      </w:r>
      <w:r>
        <w:rPr>
          <w:rFonts w:hint="eastAsia" w:ascii="仿宋" w:hAnsi="仿宋" w:eastAsia="仿宋" w:cs="仿宋"/>
          <w:kern w:val="0"/>
          <w:sz w:val="24"/>
          <w:szCs w:val="24"/>
        </w:rPr>
        <w:t>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原泗华花海处</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占地</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9300㎡</w:t>
      </w:r>
      <w:r>
        <w:rPr>
          <w:rFonts w:hint="eastAsia" w:ascii="仿宋" w:hAnsi="仿宋" w:eastAsia="仿宋" w:cs="仿宋"/>
          <w:kern w:val="0"/>
          <w:sz w:val="24"/>
          <w:szCs w:val="24"/>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w:t>
      </w:r>
      <w:r>
        <w:rPr>
          <w:rFonts w:hint="eastAsia" w:ascii="仿宋" w:hAnsi="仿宋" w:eastAsia="仿宋" w:cs="仿宋"/>
          <w:bCs w:val="0"/>
          <w:color w:val="auto"/>
          <w:kern w:val="0"/>
          <w:sz w:val="24"/>
          <w:szCs w:val="24"/>
        </w:rPr>
        <w:t>低起价：</w:t>
      </w:r>
      <w:r>
        <w:rPr>
          <w:rFonts w:hint="eastAsia" w:ascii="仿宋" w:hAnsi="仿宋" w:eastAsia="仿宋" w:cs="仿宋"/>
          <w:bCs w:val="0"/>
          <w:color w:val="auto"/>
          <w:kern w:val="0"/>
          <w:sz w:val="24"/>
          <w:szCs w:val="24"/>
          <w:lang w:val="en-US" w:eastAsia="zh-CN"/>
        </w:rPr>
        <w:t>1116000元/5年</w:t>
      </w:r>
      <w:r>
        <w:rPr>
          <w:rFonts w:hint="eastAsia" w:ascii="仿宋" w:hAnsi="仿宋" w:eastAsia="仿宋" w:cs="仿宋"/>
          <w:bCs w:val="0"/>
          <w:color w:val="auto"/>
          <w:kern w:val="0"/>
          <w:sz w:val="24"/>
          <w:szCs w:val="24"/>
        </w:rPr>
        <w:t>；（2）报价最高者为最终经营人</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每年年经营管理费不递增</w:t>
      </w:r>
      <w:r>
        <w:rPr>
          <w:rFonts w:hint="eastAsia" w:ascii="仿宋" w:hAnsi="仿宋" w:eastAsia="仿宋" w:cs="仿宋"/>
          <w:color w:val="auto"/>
          <w:kern w:val="0"/>
          <w:sz w:val="24"/>
          <w:szCs w:val="24"/>
          <w:highlight w:val="none"/>
        </w:rPr>
        <w:t>；</w:t>
      </w:r>
      <w:r>
        <w:rPr>
          <w:rFonts w:hint="eastAsia" w:ascii="仿宋" w:hAnsi="仿宋" w:eastAsia="仿宋" w:cs="仿宋"/>
          <w:bCs w:val="0"/>
          <w:color w:val="auto"/>
          <w:kern w:val="0"/>
          <w:sz w:val="24"/>
          <w:szCs w:val="24"/>
          <w:highlight w:val="none"/>
        </w:rPr>
        <w:t>(</w:t>
      </w:r>
      <w:r>
        <w:rPr>
          <w:rFonts w:hint="eastAsia" w:ascii="仿宋" w:hAnsi="仿宋" w:eastAsia="仿宋" w:cs="仿宋"/>
          <w:bCs w:val="0"/>
          <w:color w:val="auto"/>
          <w:kern w:val="0"/>
          <w:sz w:val="24"/>
          <w:szCs w:val="24"/>
        </w:rPr>
        <w:t>3)</w:t>
      </w:r>
      <w:r>
        <w:rPr>
          <w:rFonts w:hint="eastAsia" w:ascii="仿宋" w:hAnsi="仿宋" w:eastAsia="仿宋" w:cs="仿宋"/>
          <w:color w:val="auto"/>
          <w:kern w:val="0"/>
          <w:sz w:val="24"/>
          <w:szCs w:val="24"/>
        </w:rPr>
        <w:t>卫生等物业管理费若由经营者自行清运垃圾则不收费用；由</w:t>
      </w:r>
      <w:r>
        <w:rPr>
          <w:rFonts w:hint="eastAsia" w:ascii="仿宋" w:hAnsi="仿宋" w:eastAsia="仿宋" w:cs="仿宋"/>
          <w:color w:val="auto"/>
          <w:kern w:val="0"/>
          <w:sz w:val="24"/>
          <w:szCs w:val="24"/>
          <w:lang w:eastAsia="zh-CN"/>
        </w:rPr>
        <w:t>委托方</w:t>
      </w:r>
      <w:r>
        <w:rPr>
          <w:rFonts w:hint="eastAsia" w:ascii="仿宋" w:hAnsi="仿宋" w:eastAsia="仿宋" w:cs="仿宋"/>
          <w:color w:val="auto"/>
          <w:kern w:val="0"/>
          <w:sz w:val="24"/>
          <w:szCs w:val="24"/>
        </w:rPr>
        <w:t>负责清运</w:t>
      </w:r>
      <w:r>
        <w:rPr>
          <w:rFonts w:hint="eastAsia" w:ascii="仿宋" w:hAnsi="仿宋" w:eastAsia="仿宋" w:cs="仿宋"/>
          <w:kern w:val="0"/>
          <w:sz w:val="24"/>
          <w:szCs w:val="24"/>
        </w:rPr>
        <w:t>的按</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w:t>
      </w:r>
      <w:r>
        <w:rPr>
          <w:rFonts w:hint="eastAsia" w:ascii="仿宋" w:hAnsi="仿宋" w:eastAsia="仿宋" w:cs="仿宋"/>
          <w:bCs/>
          <w:kern w:val="0"/>
          <w:sz w:val="24"/>
          <w:szCs w:val="24"/>
          <w:lang w:val="en-US" w:eastAsia="zh-CN"/>
        </w:rPr>
        <w:t>场地</w:t>
      </w:r>
      <w:r>
        <w:rPr>
          <w:rFonts w:hint="eastAsia" w:ascii="仿宋" w:hAnsi="仿宋" w:eastAsia="仿宋" w:cs="仿宋"/>
          <w:bCs/>
          <w:kern w:val="0"/>
          <w:sz w:val="24"/>
          <w:szCs w:val="24"/>
        </w:rPr>
        <w:t>交付给乙方及</w:t>
      </w:r>
      <w:r>
        <w:rPr>
          <w:rFonts w:hint="eastAsia" w:ascii="仿宋" w:hAnsi="仿宋" w:eastAsia="仿宋" w:cs="仿宋"/>
          <w:bCs/>
          <w:kern w:val="0"/>
          <w:sz w:val="24"/>
          <w:szCs w:val="24"/>
          <w:lang w:val="en-US" w:eastAsia="zh-CN"/>
        </w:rPr>
        <w:t>场地布置</w:t>
      </w:r>
      <w:r>
        <w:rPr>
          <w:rFonts w:hint="eastAsia" w:ascii="仿宋" w:hAnsi="仿宋" w:eastAsia="仿宋" w:cs="仿宋"/>
          <w:bCs/>
          <w:kern w:val="0"/>
          <w:sz w:val="24"/>
          <w:szCs w:val="24"/>
        </w:rPr>
        <w:t>期满之日起计；续签按照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执行，经营者在合同期内评定的诚信星级均为五星的，可续签合同一次，年限为</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年；续签的经营管理费按最后一年的基价上浮15%</w:t>
      </w:r>
      <w:r>
        <w:rPr>
          <w:rFonts w:hint="eastAsia" w:ascii="仿宋" w:hAnsi="仿宋" w:eastAsia="仿宋" w:cs="仿宋"/>
          <w:bCs/>
          <w:kern w:val="0"/>
          <w:sz w:val="24"/>
          <w:szCs w:val="24"/>
          <w:lang w:eastAsia="zh-CN"/>
        </w:rPr>
        <w:t>，每年管理费的递增率按原合同的递增比率执行</w:t>
      </w:r>
      <w:r>
        <w:rPr>
          <w:rFonts w:hint="eastAsia" w:ascii="仿宋" w:hAnsi="仿宋" w:eastAsia="仿宋" w:cs="仿宋"/>
          <w:bCs/>
          <w:kern w:val="0"/>
          <w:sz w:val="24"/>
          <w:szCs w:val="24"/>
        </w:rPr>
        <w:t>。</w:t>
      </w:r>
    </w:p>
    <w:p>
      <w:pPr>
        <w:spacing w:line="440" w:lineRule="exact"/>
        <w:ind w:firstLine="480"/>
        <w:jc w:val="left"/>
        <w:rPr>
          <w:rFonts w:hint="eastAsia" w:ascii="仿宋" w:hAnsi="仿宋" w:eastAsia="仿宋"/>
          <w:bCs/>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可合理设置帐篷、洗涤区、烧烤区、休闲区、游戏区、装置区、露天电影区等及70平方米以下符合条件的可移动集装箱作为服务中心。</w:t>
      </w:r>
    </w:p>
    <w:p>
      <w:pPr>
        <w:spacing w:line="440" w:lineRule="exact"/>
        <w:ind w:firstLine="480"/>
        <w:jc w:val="left"/>
        <w:rPr>
          <w:rFonts w:hint="eastAsia" w:ascii="仿宋" w:hAnsi="仿宋" w:eastAsia="仿宋"/>
          <w:b/>
          <w:bCs w:val="0"/>
          <w:kern w:val="0"/>
          <w:sz w:val="24"/>
          <w:szCs w:val="24"/>
          <w:lang w:val="en-US" w:eastAsia="zh-CN"/>
        </w:rPr>
      </w:pPr>
      <w:r>
        <w:rPr>
          <w:rFonts w:hint="eastAsia" w:ascii="仿宋" w:hAnsi="仿宋" w:eastAsia="仿宋"/>
          <w:b/>
          <w:bCs w:val="0"/>
          <w:kern w:val="0"/>
          <w:sz w:val="24"/>
          <w:szCs w:val="24"/>
          <w:lang w:val="en-US" w:eastAsia="zh-CN"/>
        </w:rPr>
        <w:t>4、运营时间：8：00——22：00，不过夜。</w:t>
      </w:r>
    </w:p>
    <w:p>
      <w:pPr>
        <w:spacing w:line="440" w:lineRule="exact"/>
        <w:ind w:firstLine="480"/>
        <w:jc w:val="left"/>
        <w:rPr>
          <w:rFonts w:hint="default" w:ascii="仿宋" w:hAnsi="仿宋" w:eastAsia="仿宋"/>
          <w:b/>
          <w:bCs w:val="0"/>
          <w:kern w:val="0"/>
          <w:sz w:val="24"/>
          <w:szCs w:val="24"/>
          <w:highlight w:val="none"/>
          <w:lang w:val="en-US" w:eastAsia="zh-CN"/>
        </w:rPr>
      </w:pPr>
      <w:r>
        <w:rPr>
          <w:rFonts w:hint="eastAsia" w:ascii="仿宋" w:hAnsi="仿宋" w:eastAsia="仿宋"/>
          <w:b/>
          <w:bCs w:val="0"/>
          <w:kern w:val="0"/>
          <w:sz w:val="24"/>
          <w:szCs w:val="24"/>
          <w:lang w:val="en-US" w:eastAsia="zh-CN"/>
        </w:rPr>
        <w:t>5、</w:t>
      </w:r>
      <w:r>
        <w:rPr>
          <w:rFonts w:hint="eastAsia" w:ascii="仿宋" w:hAnsi="仿宋" w:eastAsia="仿宋"/>
          <w:b/>
          <w:bCs w:val="0"/>
          <w:kern w:val="0"/>
          <w:sz w:val="24"/>
          <w:szCs w:val="24"/>
          <w:highlight w:val="none"/>
          <w:lang w:val="en-US" w:eastAsia="zh-CN"/>
        </w:rPr>
        <w:t>经营要求：洗涤区须加装排污装置，烧烤区须设置表面污水拦截沟渠。</w:t>
      </w:r>
    </w:p>
    <w:p>
      <w:pPr>
        <w:spacing w:line="440" w:lineRule="exact"/>
        <w:ind w:firstLine="480"/>
        <w:jc w:val="left"/>
        <w:rPr>
          <w:rFonts w:hint="default" w:ascii="仿宋" w:hAnsi="仿宋" w:eastAsia="仿宋"/>
          <w:bCs/>
          <w:kern w:val="0"/>
          <w:sz w:val="24"/>
          <w:szCs w:val="24"/>
          <w:highlight w:val="none"/>
          <w:lang w:val="en-US" w:eastAsia="zh-CN"/>
        </w:rPr>
      </w:pPr>
      <w:r>
        <w:rPr>
          <w:rFonts w:hint="eastAsia" w:ascii="仿宋" w:hAnsi="仿宋" w:eastAsia="仿宋"/>
          <w:b/>
          <w:bCs w:val="0"/>
          <w:kern w:val="0"/>
          <w:sz w:val="24"/>
          <w:szCs w:val="24"/>
          <w:highlight w:val="none"/>
          <w:lang w:val="en-US" w:eastAsia="zh-CN"/>
        </w:rPr>
        <w:t>6、运营期间，经营区域内绿化由中标人自行养护，运营结束后绿化损坏部分由中标者自行修补。</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7</w:t>
      </w:r>
      <w:r>
        <w:rPr>
          <w:rFonts w:hint="eastAsia" w:ascii="仿宋" w:hAnsi="仿宋" w:eastAsia="仿宋" w:cs="仿宋"/>
          <w:bCs w:val="0"/>
          <w:kern w:val="0"/>
          <w:sz w:val="24"/>
          <w:szCs w:val="24"/>
        </w:rPr>
        <w:t>、成交后，双方办理</w:t>
      </w:r>
      <w:r>
        <w:rPr>
          <w:rFonts w:hint="eastAsia" w:ascii="仿宋" w:hAnsi="仿宋" w:eastAsia="仿宋" w:cs="仿宋"/>
          <w:bCs w:val="0"/>
          <w:kern w:val="0"/>
          <w:sz w:val="24"/>
          <w:szCs w:val="24"/>
          <w:lang w:val="en-US" w:eastAsia="zh-CN"/>
        </w:rPr>
        <w:t>场地</w:t>
      </w:r>
      <w:r>
        <w:rPr>
          <w:rFonts w:hint="eastAsia" w:ascii="仿宋" w:hAnsi="仿宋" w:eastAsia="仿宋" w:cs="仿宋"/>
          <w:bCs w:val="0"/>
          <w:kern w:val="0"/>
          <w:sz w:val="24"/>
          <w:szCs w:val="24"/>
        </w:rPr>
        <w:t>移交接单；经营者须按照经营范围规定，提交经营方案（加盖公章或签字确认），内容包括</w:t>
      </w:r>
      <w:r>
        <w:rPr>
          <w:rFonts w:hint="eastAsia" w:ascii="仿宋" w:hAnsi="仿宋" w:eastAsia="仿宋" w:cs="仿宋"/>
          <w:bCs w:val="0"/>
          <w:kern w:val="0"/>
          <w:sz w:val="24"/>
          <w:szCs w:val="24"/>
          <w:lang w:val="en-US" w:eastAsia="zh-CN"/>
        </w:rPr>
        <w:t>场地</w:t>
      </w:r>
      <w:r>
        <w:rPr>
          <w:rFonts w:hint="eastAsia" w:ascii="仿宋" w:hAnsi="仿宋" w:eastAsia="仿宋" w:cs="仿宋"/>
          <w:bCs w:val="0"/>
          <w:kern w:val="0"/>
          <w:sz w:val="24"/>
          <w:szCs w:val="24"/>
        </w:rPr>
        <w:t>涉及方案及经营方案等。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w:t>
      </w:r>
      <w:r>
        <w:rPr>
          <w:rFonts w:hint="eastAsia" w:ascii="仿宋" w:hAnsi="仿宋" w:eastAsia="仿宋" w:cs="仿宋"/>
          <w:bCs w:val="0"/>
          <w:kern w:val="0"/>
          <w:sz w:val="24"/>
          <w:szCs w:val="24"/>
          <w:lang w:val="en-US" w:eastAsia="zh-CN"/>
        </w:rPr>
        <w:t>场地布置</w:t>
      </w:r>
      <w:r>
        <w:rPr>
          <w:rFonts w:hint="eastAsia" w:ascii="仿宋" w:hAnsi="仿宋" w:eastAsia="仿宋" w:cs="仿宋"/>
          <w:bCs w:val="0"/>
          <w:kern w:val="0"/>
          <w:sz w:val="24"/>
          <w:szCs w:val="24"/>
        </w:rPr>
        <w:t>工期：合同签订后</w:t>
      </w:r>
      <w:r>
        <w:rPr>
          <w:rFonts w:hint="eastAsia" w:ascii="仿宋" w:hAnsi="仿宋" w:eastAsia="仿宋" w:cs="仿宋"/>
          <w:bCs w:val="0"/>
          <w:kern w:val="0"/>
          <w:sz w:val="24"/>
          <w:szCs w:val="24"/>
          <w:u w:val="single"/>
          <w:lang w:val="en-US" w:eastAsia="zh-CN"/>
        </w:rPr>
        <w:t>3</w:t>
      </w:r>
      <w:r>
        <w:rPr>
          <w:rFonts w:hint="eastAsia" w:ascii="仿宋" w:hAnsi="仿宋" w:eastAsia="仿宋" w:cs="仿宋"/>
          <w:bCs w:val="0"/>
          <w:kern w:val="0"/>
          <w:sz w:val="24"/>
          <w:szCs w:val="24"/>
        </w:rPr>
        <w:t>个月内完成城市木棉露营地</w:t>
      </w:r>
      <w:r>
        <w:rPr>
          <w:rFonts w:hint="eastAsia" w:ascii="仿宋" w:hAnsi="仿宋" w:eastAsia="仿宋" w:cs="仿宋"/>
          <w:bCs w:val="0"/>
          <w:kern w:val="0"/>
          <w:sz w:val="24"/>
          <w:szCs w:val="24"/>
          <w:lang w:val="en-US" w:eastAsia="zh-CN"/>
        </w:rPr>
        <w:t>布置</w:t>
      </w:r>
      <w:r>
        <w:rPr>
          <w:rFonts w:hint="eastAsia" w:ascii="仿宋" w:hAnsi="仿宋" w:eastAsia="仿宋" w:cs="仿宋"/>
          <w:bCs w:val="0"/>
          <w:kern w:val="0"/>
          <w:sz w:val="24"/>
          <w:szCs w:val="24"/>
        </w:rPr>
        <w:t>工作并对外营业，所有费用由经营者承担，</w:t>
      </w:r>
      <w:r>
        <w:rPr>
          <w:rFonts w:hint="eastAsia" w:ascii="仿宋" w:hAnsi="仿宋" w:eastAsia="仿宋" w:cs="仿宋"/>
          <w:bCs w:val="0"/>
          <w:kern w:val="0"/>
          <w:sz w:val="24"/>
          <w:szCs w:val="24"/>
          <w:lang w:val="en-US" w:eastAsia="zh-CN"/>
        </w:rPr>
        <w:t>布置</w:t>
      </w:r>
      <w:r>
        <w:rPr>
          <w:rFonts w:hint="eastAsia" w:ascii="仿宋" w:hAnsi="仿宋" w:eastAsia="仿宋" w:cs="仿宋"/>
          <w:bCs w:val="0"/>
          <w:kern w:val="0"/>
          <w:sz w:val="24"/>
          <w:szCs w:val="24"/>
        </w:rPr>
        <w:t>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w:t>
      </w:r>
      <w:r>
        <w:rPr>
          <w:rFonts w:hint="eastAsia" w:ascii="仿宋" w:hAnsi="仿宋" w:eastAsia="仿宋" w:cs="仿宋"/>
          <w:b/>
          <w:bCs w:val="0"/>
          <w:sz w:val="24"/>
          <w:szCs w:val="24"/>
          <w:lang w:eastAsia="zh-CN"/>
        </w:rPr>
        <w:t>委托方</w:t>
      </w:r>
      <w:r>
        <w:rPr>
          <w:rFonts w:hint="eastAsia" w:ascii="仿宋" w:hAnsi="仿宋" w:eastAsia="仿宋" w:cs="仿宋"/>
          <w:b/>
          <w:bCs w:val="0"/>
          <w:sz w:val="24"/>
          <w:szCs w:val="24"/>
        </w:rPr>
        <w:t>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w:t>
      </w:r>
      <w:r>
        <w:rPr>
          <w:rFonts w:hint="eastAsia" w:ascii="仿宋" w:hAnsi="仿宋" w:eastAsia="仿宋" w:cs="仿宋"/>
          <w:sz w:val="24"/>
          <w:szCs w:val="24"/>
          <w:lang w:val="en-US" w:eastAsia="zh-CN"/>
        </w:rPr>
        <w:t>城市木棉露营地</w:t>
      </w:r>
      <w:r>
        <w:rPr>
          <w:rFonts w:hint="eastAsia" w:ascii="仿宋" w:hAnsi="仿宋" w:eastAsia="仿宋" w:cs="仿宋"/>
          <w:sz w:val="24"/>
          <w:szCs w:val="24"/>
        </w:rPr>
        <w:t>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w:t>
      </w:r>
      <w:r>
        <w:rPr>
          <w:rFonts w:hint="eastAsia" w:ascii="仿宋" w:hAnsi="仿宋" w:eastAsia="仿宋" w:cs="仿宋"/>
          <w:sz w:val="24"/>
          <w:szCs w:val="24"/>
          <w:lang w:eastAsia="zh-CN"/>
        </w:rPr>
        <w:t>委托方</w:t>
      </w:r>
      <w:r>
        <w:rPr>
          <w:rFonts w:hint="eastAsia" w:ascii="仿宋" w:hAnsi="仿宋" w:eastAsia="仿宋" w:cs="仿宋"/>
          <w:sz w:val="24"/>
          <w:szCs w:val="24"/>
        </w:rPr>
        <w:t>所有）,同时</w:t>
      </w:r>
      <w:r>
        <w:rPr>
          <w:rFonts w:hint="eastAsia" w:ascii="仿宋" w:hAnsi="仿宋" w:eastAsia="仿宋" w:cs="仿宋"/>
          <w:sz w:val="24"/>
          <w:szCs w:val="24"/>
          <w:lang w:eastAsia="zh-CN"/>
        </w:rPr>
        <w:t>委托方</w:t>
      </w:r>
      <w:r>
        <w:rPr>
          <w:rFonts w:hint="eastAsia" w:ascii="仿宋" w:hAnsi="仿宋" w:eastAsia="仿宋" w:cs="仿宋"/>
          <w:sz w:val="24"/>
          <w:szCs w:val="24"/>
        </w:rPr>
        <w:t>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w:t>
      </w:r>
      <w:r>
        <w:rPr>
          <w:rFonts w:hint="eastAsia" w:ascii="仿宋" w:hAnsi="仿宋" w:eastAsia="仿宋" w:cs="仿宋"/>
          <w:sz w:val="24"/>
          <w:szCs w:val="24"/>
          <w:lang w:eastAsia="zh-CN"/>
        </w:rPr>
        <w:t>委托方</w:t>
      </w:r>
      <w:r>
        <w:rPr>
          <w:rFonts w:hint="eastAsia" w:ascii="仿宋" w:hAnsi="仿宋" w:eastAsia="仿宋" w:cs="仿宋"/>
          <w:sz w:val="24"/>
          <w:szCs w:val="24"/>
        </w:rPr>
        <w:t>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7</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20</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 17：00 </w:t>
      </w:r>
      <w:r>
        <w:rPr>
          <w:rFonts w:hint="eastAsia" w:ascii="仿宋" w:hAnsi="仿宋" w:eastAsia="仿宋" w:cs="仿宋"/>
          <w:kern w:val="0"/>
          <w:sz w:val="24"/>
          <w:szCs w:val="24"/>
        </w:rPr>
        <w:t>点前直接登录莆田市公共资源交易中心网</w:t>
      </w:r>
      <w:r>
        <w:rPr>
          <w:rFonts w:hint="eastAsia" w:ascii="仿宋" w:hAnsi="仿宋" w:eastAsia="仿宋" w:cs="仿宋"/>
          <w:kern w:val="0"/>
          <w:sz w:val="18"/>
          <w:szCs w:val="18"/>
        </w:rPr>
        <w:t>（</w:t>
      </w:r>
      <w:r>
        <w:rPr>
          <w:rFonts w:ascii="仿宋" w:hAnsi="仿宋" w:eastAsia="仿宋" w:cs="仿宋"/>
          <w:kern w:val="0"/>
          <w:sz w:val="18"/>
          <w:szCs w:val="18"/>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向</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提出。</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将于2023年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7</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21</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17：00 </w:t>
      </w:r>
      <w:r>
        <w:rPr>
          <w:rFonts w:hint="eastAsia" w:ascii="仿宋" w:hAnsi="仿宋" w:eastAsia="仿宋" w:cs="仿宋"/>
          <w:kern w:val="0"/>
          <w:sz w:val="24"/>
          <w:szCs w:val="24"/>
        </w:rPr>
        <w:t>点前在</w:t>
      </w:r>
      <w:r>
        <w:rPr>
          <w:rFonts w:hint="eastAsia" w:ascii="仿宋" w:hAnsi="仿宋" w:eastAsia="仿宋" w:cs="仿宋"/>
          <w:kern w:val="0"/>
          <w:sz w:val="24"/>
          <w:szCs w:val="24"/>
          <w:u w:val="single"/>
        </w:rPr>
        <w:t>莆田市公共资源交易中心网上</w:t>
      </w:r>
      <w:r>
        <w:rPr>
          <w:rFonts w:hint="eastAsia" w:ascii="仿宋" w:hAnsi="仿宋" w:eastAsia="仿宋" w:cs="仿宋"/>
          <w:kern w:val="0"/>
          <w:sz w:val="24"/>
          <w:szCs w:val="24"/>
        </w:rPr>
        <w:t>公布答疑内容。</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如认为需要对竞价文件等相关文件作出修改或补充时，将在</w:t>
      </w:r>
      <w:r>
        <w:rPr>
          <w:rFonts w:hint="eastAsia" w:ascii="仿宋" w:hAnsi="仿宋" w:eastAsia="仿宋" w:cs="仿宋"/>
          <w:kern w:val="0"/>
          <w:sz w:val="24"/>
          <w:szCs w:val="24"/>
          <w:u w:val="single"/>
        </w:rPr>
        <w:t>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pPr>
        <w:spacing w:line="440" w:lineRule="exact"/>
        <w:ind w:firstLine="0" w:firstLineChars="0"/>
        <w:rPr>
          <w:rFonts w:ascii="仿宋_GB2312" w:hAnsi="仿宋_GB2312"/>
          <w:b/>
          <w:kern w:val="0"/>
          <w:sz w:val="24"/>
          <w:szCs w:val="24"/>
        </w:rPr>
      </w:pPr>
    </w:p>
    <w:p>
      <w:pPr>
        <w:spacing w:line="440" w:lineRule="exact"/>
        <w:ind w:firstLine="0" w:firstLineChars="0"/>
        <w:rPr>
          <w:rFonts w:ascii="仿宋_GB2312" w:hAnsi="仿宋_GB2312"/>
          <w:b/>
          <w:kern w:val="0"/>
          <w:sz w:val="24"/>
          <w:szCs w:val="24"/>
        </w:rPr>
      </w:pPr>
    </w:p>
    <w:p>
      <w:pPr>
        <w:spacing w:after="157"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日上午9:30 。</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w:t>
      </w:r>
      <w:r>
        <w:rPr>
          <w:rFonts w:hint="eastAsia" w:ascii="仿宋" w:hAnsi="仿宋" w:eastAsia="仿宋" w:cs="仿宋"/>
          <w:bCs w:val="0"/>
          <w:kern w:val="0"/>
          <w:sz w:val="24"/>
          <w:szCs w:val="24"/>
        </w:rPr>
        <w:t>莆田市行政服务中心</w:t>
      </w:r>
      <w:r>
        <w:rPr>
          <w:rFonts w:hint="eastAsia" w:ascii="仿宋" w:hAnsi="仿宋" w:eastAsia="仿宋" w:cs="仿宋"/>
          <w:bCs w:val="0"/>
          <w:kern w:val="0"/>
          <w:sz w:val="24"/>
          <w:szCs w:val="24"/>
          <w:lang w:eastAsia="zh-CN"/>
        </w:rPr>
        <w:t>三楼开标室（</w:t>
      </w:r>
      <w:r>
        <w:rPr>
          <w:rFonts w:hint="eastAsia" w:ascii="仿宋" w:hAnsi="仿宋" w:eastAsia="仿宋" w:cs="仿宋"/>
          <w:bCs w:val="0"/>
          <w:kern w:val="0"/>
          <w:sz w:val="24"/>
          <w:szCs w:val="24"/>
          <w:lang w:val="en-US" w:eastAsia="zh-CN"/>
        </w:rPr>
        <w:t>3）</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w:t>
      </w:r>
      <w:r>
        <w:rPr>
          <w:rFonts w:hint="eastAsia" w:ascii="仿宋" w:hAnsi="仿宋" w:eastAsia="仿宋" w:cs="仿宋"/>
          <w:sz w:val="24"/>
          <w:szCs w:val="24"/>
          <w:lang w:val="en-US" w:eastAsia="zh-CN"/>
        </w:rPr>
        <w:t>城市木棉露营地</w:t>
      </w:r>
      <w:r>
        <w:rPr>
          <w:rFonts w:hint="eastAsia" w:ascii="仿宋" w:hAnsi="仿宋" w:eastAsia="仿宋" w:cs="仿宋"/>
          <w:sz w:val="24"/>
          <w:szCs w:val="24"/>
        </w:rPr>
        <w:t>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w:t>
      </w:r>
      <w:r>
        <w:rPr>
          <w:rFonts w:hint="eastAsia" w:ascii="仿宋" w:hAnsi="仿宋" w:eastAsia="仿宋" w:cs="仿宋"/>
          <w:sz w:val="24"/>
          <w:szCs w:val="24"/>
          <w:lang w:eastAsia="zh-CN"/>
        </w:rPr>
        <w:t>委托方</w:t>
      </w:r>
      <w:r>
        <w:rPr>
          <w:rFonts w:hint="eastAsia" w:ascii="仿宋" w:hAnsi="仿宋" w:eastAsia="仿宋" w:cs="仿宋"/>
          <w:sz w:val="24"/>
          <w:szCs w:val="24"/>
        </w:rPr>
        <w:t>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1116000</w:t>
      </w:r>
      <w:r>
        <w:rPr>
          <w:rFonts w:hint="eastAsia" w:ascii="仿宋" w:hAnsi="仿宋" w:eastAsia="仿宋" w:cs="仿宋"/>
          <w:kern w:val="0"/>
          <w:sz w:val="24"/>
          <w:szCs w:val="24"/>
        </w:rPr>
        <w:t>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年，每次加价幅度为人民币</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000元或</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highlight w:val="yellow"/>
        </w:rPr>
        <w:t>成交后，按《莆田市产权交易服务收费标准》</w:t>
      </w:r>
      <w:r>
        <w:rPr>
          <w:rFonts w:hint="eastAsia" w:ascii="仿宋" w:hAnsi="仿宋" w:eastAsia="仿宋" w:cs="仿宋"/>
          <w:sz w:val="24"/>
          <w:szCs w:val="24"/>
          <w:highlight w:val="yellow"/>
          <w:lang w:eastAsia="zh-CN"/>
        </w:rPr>
        <w:t>打八折</w:t>
      </w:r>
      <w:r>
        <w:rPr>
          <w:rFonts w:hint="eastAsia" w:ascii="仿宋" w:hAnsi="仿宋" w:eastAsia="仿宋" w:cs="仿宋"/>
          <w:sz w:val="24"/>
          <w:szCs w:val="24"/>
          <w:highlight w:val="yellow"/>
        </w:rPr>
        <w:t>收取交易服务费，由经营者承担。</w:t>
      </w:r>
    </w:p>
    <w:p>
      <w:pPr>
        <w:pStyle w:val="2"/>
        <w:spacing w:line="380" w:lineRule="exact"/>
        <w:ind w:firstLine="0" w:firstLineChars="0"/>
        <w:rPr>
          <w:rFonts w:ascii="仿宋" w:hAnsi="仿宋" w:eastAsia="仿宋" w:cs="仿宋"/>
          <w:bCs w:val="0"/>
          <w:kern w:val="0"/>
          <w:sz w:val="24"/>
          <w:szCs w:val="24"/>
        </w:rPr>
      </w:pPr>
      <w:r>
        <w:rPr>
          <w:rFonts w:hint="eastAsia" w:ascii="仿宋" w:hAnsi="仿宋" w:eastAsia="仿宋" w:cs="仿宋"/>
          <w:bCs w:val="0"/>
          <w:kern w:val="0"/>
          <w:sz w:val="24"/>
          <w:szCs w:val="24"/>
        </w:rPr>
        <w:t xml:space="preserve">    六、结果公示、履约保证金及合同签订</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成交后，最终经营者应现场签订《成交确认书》，保证金待合同签订后退还。最终经营者应当 3个工作日内向中心缴纳交易服务费。款项汇入莆田市产权交易中心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。未中标的意向承包人保证金在报价会结束后5个工作日内原渠道退还。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签订</w:t>
      </w:r>
      <w:r>
        <w:rPr>
          <w:rFonts w:hint="eastAsia" w:ascii="仿宋" w:hAnsi="仿宋" w:eastAsia="仿宋" w:cs="仿宋"/>
          <w:sz w:val="24"/>
          <w:szCs w:val="24"/>
        </w:rPr>
        <w:t>《莆田市绶溪旅游管理有限公司</w:t>
      </w:r>
      <w:r>
        <w:rPr>
          <w:rFonts w:hint="eastAsia" w:ascii="仿宋" w:hAnsi="仿宋" w:eastAsia="仿宋" w:cs="仿宋"/>
          <w:sz w:val="24"/>
          <w:szCs w:val="24"/>
          <w:lang w:val="en-US" w:eastAsia="zh-CN"/>
        </w:rPr>
        <w:t>城市木棉露营地</w:t>
      </w:r>
      <w:r>
        <w:rPr>
          <w:rFonts w:hint="eastAsia" w:ascii="仿宋" w:hAnsi="仿宋" w:eastAsia="仿宋" w:cs="仿宋"/>
          <w:sz w:val="24"/>
          <w:szCs w:val="24"/>
        </w:rPr>
        <w:t>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可以取消经营者资格，没收保证金，以经营者交纳的保证金为限，扣除交易服务费后，剩余保证金转给</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w:t>
      </w:r>
      <w:r>
        <w:rPr>
          <w:rFonts w:hint="eastAsia" w:ascii="仿宋" w:hAnsi="仿宋" w:eastAsia="仿宋" w:cs="仿宋"/>
          <w:kern w:val="0"/>
          <w:sz w:val="24"/>
          <w:szCs w:val="24"/>
        </w:rPr>
        <w:t>所有损失由经营者承担,</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val="en-US" w:eastAsia="zh-CN"/>
        </w:rPr>
        <w:t>竞价</w:t>
      </w:r>
      <w:r>
        <w:rPr>
          <w:rFonts w:hint="eastAsia" w:ascii="仿宋" w:hAnsi="仿宋" w:eastAsia="仿宋" w:cs="仿宋"/>
          <w:kern w:val="0"/>
          <w:sz w:val="24"/>
          <w:szCs w:val="24"/>
        </w:rPr>
        <w:t>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w:t>
      </w:r>
      <w:r>
        <w:rPr>
          <w:rFonts w:hint="eastAsia" w:ascii="仿宋" w:hAnsi="仿宋" w:eastAsia="仿宋" w:cs="仿宋"/>
          <w:kern w:val="0"/>
          <w:sz w:val="24"/>
          <w:szCs w:val="24"/>
          <w:lang w:val="en-US" w:eastAsia="zh-CN"/>
        </w:rPr>
        <w:t>城市木棉露营地</w:t>
      </w:r>
      <w:r>
        <w:rPr>
          <w:rFonts w:hint="eastAsia" w:ascii="仿宋" w:hAnsi="仿宋" w:eastAsia="仿宋" w:cs="仿宋"/>
          <w:kern w:val="0"/>
          <w:sz w:val="24"/>
          <w:szCs w:val="24"/>
        </w:rPr>
        <w:t>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4"/>
          <w:szCs w:val="24"/>
        </w:rPr>
      </w:pPr>
      <w:r>
        <w:rPr>
          <w:rFonts w:hint="eastAsia" w:ascii="仿宋" w:hAnsi="仿宋" w:eastAsia="仿宋" w:cs="仿宋"/>
          <w:sz w:val="24"/>
          <w:szCs w:val="24"/>
        </w:rPr>
        <w:t>意 向 受 让 人 承 诺</w:t>
      </w:r>
    </w:p>
    <w:p>
      <w:pPr>
        <w:spacing w:line="400" w:lineRule="exact"/>
        <w:rPr>
          <w:rFonts w:ascii="仿宋" w:hAnsi="仿宋" w:eastAsia="仿宋" w:cs="仿宋"/>
          <w:sz w:val="24"/>
          <w:szCs w:val="24"/>
        </w:rPr>
      </w:pPr>
      <w:r>
        <w:rPr>
          <w:rFonts w:hint="eastAsia" w:ascii="仿宋" w:hAnsi="仿宋" w:eastAsia="仿宋" w:cs="仿宋"/>
          <w:sz w:val="24"/>
          <w:szCs w:val="24"/>
        </w:rPr>
        <w:t>　  本人（或单位）明白且自愿接受以上规则，同时已清楚并愿意接受</w:t>
      </w:r>
      <w:r>
        <w:rPr>
          <w:rFonts w:hint="eastAsia" w:ascii="仿宋" w:hAnsi="仿宋" w:eastAsia="仿宋" w:cs="仿宋"/>
          <w:color w:val="000000" w:themeColor="text1"/>
          <w:sz w:val="24"/>
          <w:szCs w:val="24"/>
          <w14:textFill>
            <w14:solidFill>
              <w14:schemeClr w14:val="tx1"/>
            </w14:solidFill>
          </w14:textFill>
        </w:rPr>
        <w:t>《莆田市绶溪旅游管理有限公司</w:t>
      </w:r>
      <w:r>
        <w:rPr>
          <w:rFonts w:hint="eastAsia" w:ascii="仿宋" w:hAnsi="仿宋" w:eastAsia="仿宋" w:cs="仿宋"/>
          <w:color w:val="000000" w:themeColor="text1"/>
          <w:sz w:val="24"/>
          <w:szCs w:val="24"/>
          <w:lang w:val="en-US" w:eastAsia="zh-CN"/>
          <w14:textFill>
            <w14:solidFill>
              <w14:schemeClr w14:val="tx1"/>
            </w14:solidFill>
          </w14:textFill>
        </w:rPr>
        <w:t>城市木棉露营地</w:t>
      </w:r>
      <w:r>
        <w:rPr>
          <w:rFonts w:hint="eastAsia" w:ascii="仿宋" w:hAnsi="仿宋" w:eastAsia="仿宋" w:cs="仿宋"/>
          <w:color w:val="000000" w:themeColor="text1"/>
          <w:sz w:val="24"/>
          <w:szCs w:val="24"/>
          <w14:textFill>
            <w14:solidFill>
              <w14:schemeClr w14:val="tx1"/>
            </w14:solidFill>
          </w14:textFill>
        </w:rPr>
        <w:t>经营合同》的相关规定，并</w:t>
      </w:r>
      <w:r>
        <w:rPr>
          <w:rFonts w:hint="eastAsia" w:ascii="仿宋" w:hAnsi="仿宋" w:eastAsia="仿宋" w:cs="仿宋"/>
          <w:sz w:val="24"/>
          <w:szCs w:val="24"/>
        </w:rPr>
        <w:t>已领取编号为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号牌。</w:t>
      </w:r>
    </w:p>
    <w:p>
      <w:pPr>
        <w:spacing w:line="400" w:lineRule="exact"/>
        <w:rPr>
          <w:rFonts w:ascii="仿宋" w:hAnsi="仿宋" w:eastAsia="仿宋" w:cs="仿宋"/>
          <w:sz w:val="24"/>
          <w:szCs w:val="24"/>
        </w:rPr>
      </w:pPr>
      <w:r>
        <w:rPr>
          <w:rFonts w:hint="eastAsia" w:ascii="仿宋" w:hAnsi="仿宋" w:eastAsia="仿宋" w:cs="仿宋"/>
          <w:sz w:val="24"/>
          <w:szCs w:val="24"/>
        </w:rPr>
        <w:t>签　　章：　                       联系电话：</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p>
    <w:p>
      <w:pPr>
        <w:wordWrap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jc w:val="right"/>
        <w:rPr>
          <w:rFonts w:ascii="仿宋" w:hAnsi="仿宋" w:eastAsia="仿宋" w:cs="仿宋"/>
          <w:sz w:val="24"/>
          <w:szCs w:val="24"/>
        </w:rPr>
      </w:pPr>
      <w:r>
        <w:rPr>
          <w:rFonts w:hint="eastAsia" w:ascii="仿宋" w:hAnsi="仿宋" w:eastAsia="仿宋" w:cs="仿宋"/>
          <w:sz w:val="24"/>
          <w:szCs w:val="24"/>
        </w:rPr>
        <w:t>2023年 　月　 日</w:t>
      </w:r>
    </w:p>
    <w:p>
      <w:pPr>
        <w:spacing w:line="400" w:lineRule="exact"/>
        <w:jc w:val="right"/>
        <w:rPr>
          <w:rFonts w:ascii="仿宋" w:hAnsi="仿宋" w:eastAsia="仿宋" w:cs="仿宋"/>
          <w:sz w:val="24"/>
          <w:szCs w:val="24"/>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afterLines="50" w:line="420" w:lineRule="exact"/>
        <w:jc w:val="both"/>
        <w:rPr>
          <w:rFonts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2"/>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w:t>
            </w:r>
            <w:r>
              <w:rPr>
                <w:rFonts w:hint="eastAsia" w:ascii="仿宋" w:hAnsi="仿宋" w:eastAsia="仿宋" w:cs="仿宋"/>
                <w:w w:val="90"/>
                <w:sz w:val="24"/>
                <w:szCs w:val="24"/>
                <w:lang w:val="en-US" w:eastAsia="zh-CN"/>
              </w:rPr>
              <w:t>城市木棉露营地项目</w:t>
            </w:r>
            <w:r>
              <w:rPr>
                <w:rFonts w:hint="eastAsia" w:ascii="仿宋" w:hAnsi="仿宋" w:eastAsia="仿宋" w:cs="仿宋"/>
                <w:w w:val="90"/>
                <w:sz w:val="24"/>
                <w:szCs w:val="24"/>
              </w:rPr>
              <w:t>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2"/>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Style w:val="17"/>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莆田市绶溪旅游管理有限公司</w:t>
      </w:r>
    </w:p>
    <w:p>
      <w:pPr>
        <w:spacing w:line="480" w:lineRule="exact"/>
        <w:jc w:val="center"/>
        <w:rPr>
          <w:rFonts w:ascii="黑体" w:hAnsi="黑体" w:eastAsia="黑体" w:cs="黑体"/>
          <w:sz w:val="44"/>
          <w:szCs w:val="44"/>
        </w:rPr>
      </w:pPr>
      <w:r>
        <w:rPr>
          <w:rFonts w:hint="eastAsia" w:ascii="黑体" w:hAnsi="黑体" w:eastAsia="黑体" w:cs="黑体"/>
          <w:sz w:val="44"/>
          <w:szCs w:val="44"/>
          <w:lang w:val="en-US" w:eastAsia="zh-CN"/>
        </w:rPr>
        <w:t>城市木棉露营地</w:t>
      </w:r>
      <w:r>
        <w:rPr>
          <w:rFonts w:hint="eastAsia" w:ascii="黑体" w:hAnsi="黑体" w:eastAsia="黑体" w:cs="黑体"/>
          <w:sz w:val="44"/>
          <w:szCs w:val="44"/>
        </w:rPr>
        <w:t>经营合同书（范本）</w:t>
      </w:r>
    </w:p>
    <w:p>
      <w:pPr>
        <w:spacing w:line="480" w:lineRule="exact"/>
        <w:jc w:val="center"/>
        <w:rPr>
          <w:rStyle w:val="17"/>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lang w:eastAsia="zh-CN"/>
        </w:rPr>
        <w:t>委托方</w:t>
      </w:r>
      <w:r>
        <w:rPr>
          <w:rFonts w:hint="eastAsia" w:ascii="仿宋" w:hAnsi="仿宋" w:eastAsia="仿宋" w:cs="仿宋"/>
          <w:sz w:val="24"/>
          <w:szCs w:val="24"/>
        </w:rPr>
        <w:t>（甲方）：莆田市绶溪旅游管理有限公司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城市木棉露营地</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w:t>
      </w:r>
      <w:r>
        <w:rPr>
          <w:rFonts w:hint="eastAsia" w:ascii="仿宋" w:hAnsi="仿宋" w:eastAsia="仿宋" w:cs="仿宋"/>
          <w:bCs w:val="0"/>
          <w:kern w:val="0"/>
          <w:sz w:val="24"/>
          <w:szCs w:val="24"/>
          <w:lang w:val="en-US" w:eastAsia="zh-CN"/>
        </w:rPr>
        <w:t>项目</w:t>
      </w:r>
      <w:r>
        <w:rPr>
          <w:rFonts w:hint="eastAsia" w:ascii="仿宋" w:hAnsi="仿宋" w:eastAsia="仿宋" w:cs="仿宋"/>
          <w:bCs w:val="0"/>
          <w:kern w:val="0"/>
          <w:sz w:val="24"/>
          <w:szCs w:val="24"/>
        </w:rPr>
        <w:t>名称：</w:t>
      </w:r>
      <w:r>
        <w:rPr>
          <w:rFonts w:hint="eastAsia" w:ascii="仿宋" w:hAnsi="仿宋" w:eastAsia="仿宋" w:cs="仿宋"/>
          <w:bCs w:val="0"/>
          <w:kern w:val="0"/>
          <w:sz w:val="24"/>
          <w:szCs w:val="24"/>
          <w:u w:val="single"/>
        </w:rPr>
        <w:t>城市木棉露营地</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w:t>
      </w:r>
      <w:r>
        <w:rPr>
          <w:rFonts w:hint="eastAsia" w:ascii="仿宋" w:hAnsi="仿宋" w:eastAsia="仿宋" w:cs="仿宋"/>
          <w:bCs w:val="0"/>
          <w:kern w:val="0"/>
          <w:sz w:val="24"/>
          <w:szCs w:val="24"/>
          <w:lang w:val="en-US" w:eastAsia="zh-CN"/>
        </w:rPr>
        <w:t>项目</w:t>
      </w:r>
      <w:r>
        <w:rPr>
          <w:rFonts w:hint="eastAsia" w:ascii="仿宋" w:hAnsi="仿宋" w:eastAsia="仿宋" w:cs="仿宋"/>
          <w:bCs w:val="0"/>
          <w:kern w:val="0"/>
          <w:sz w:val="24"/>
          <w:szCs w:val="24"/>
        </w:rPr>
        <w:t>位置：</w:t>
      </w:r>
      <w:r>
        <w:rPr>
          <w:rFonts w:hint="eastAsia" w:ascii="仿宋" w:hAnsi="仿宋" w:eastAsia="仿宋"/>
          <w:kern w:val="0"/>
          <w:sz w:val="24"/>
          <w:szCs w:val="24"/>
          <w:u w:val="single"/>
        </w:rPr>
        <w:t>位于莆田市绶溪公园原泗华花海处</w:t>
      </w:r>
      <w:r>
        <w:rPr>
          <w:rFonts w:hint="eastAsia" w:ascii="仿宋" w:hAnsi="仿宋" w:eastAsia="仿宋" w:cs="仿宋"/>
          <w:bCs w:val="0"/>
          <w:kern w:val="0"/>
          <w:sz w:val="24"/>
          <w:szCs w:val="24"/>
        </w:rPr>
        <w:t>。</w:t>
      </w:r>
    </w:p>
    <w:p>
      <w:pPr>
        <w:pStyle w:val="2"/>
        <w:spacing w:line="440" w:lineRule="exact"/>
        <w:ind w:firstLine="480"/>
        <w:rPr>
          <w:rFonts w:hint="eastAsia"/>
        </w:rPr>
      </w:pPr>
      <w:r>
        <w:rPr>
          <w:rFonts w:hint="eastAsia" w:ascii="仿宋_GB2312" w:hAnsi="仿宋_GB2312"/>
          <w:bCs w:val="0"/>
          <w:kern w:val="0"/>
          <w:sz w:val="24"/>
          <w:szCs w:val="24"/>
        </w:rPr>
        <w:t>3.项目占地面积：约</w:t>
      </w:r>
      <w:r>
        <w:rPr>
          <w:rFonts w:hint="eastAsia" w:ascii="仿宋_GB2312" w:hAnsi="仿宋_GB2312"/>
          <w:bCs w:val="0"/>
          <w:kern w:val="0"/>
          <w:sz w:val="24"/>
          <w:szCs w:val="24"/>
          <w:lang w:val="en-US" w:eastAsia="zh-CN"/>
        </w:rPr>
        <w:t>9300</w:t>
      </w:r>
      <w:r>
        <w:rPr>
          <w:rFonts w:hint="eastAsia" w:ascii="仿宋_GB2312" w:hAnsi="仿宋_GB2312"/>
          <w:bCs w:val="0"/>
          <w:kern w:val="0"/>
          <w:sz w:val="24"/>
          <w:szCs w:val="24"/>
        </w:rPr>
        <w:t>㎡</w:t>
      </w:r>
    </w:p>
    <w:p>
      <w:pPr>
        <w:widowControl/>
        <w:adjustRightInd w:val="0"/>
        <w:snapToGrid w:val="0"/>
        <w:spacing w:line="480" w:lineRule="exact"/>
        <w:ind w:firstLine="480" w:firstLineChars="200"/>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可合理设置帐篷、洗涤区、烧烤区、休闲区、游戏区、装置区、露天电影区等及70平方米以下符合条件的可移动集装箱作为服务中心</w:t>
      </w:r>
      <w:r>
        <w:rPr>
          <w:rFonts w:hint="eastAsia" w:ascii="仿宋" w:hAnsi="仿宋" w:eastAsia="仿宋"/>
          <w:bCs/>
          <w:kern w:val="0"/>
          <w:sz w:val="24"/>
          <w:szCs w:val="24"/>
          <w:u w:val="single"/>
          <w:lang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场地布置</w:t>
      </w:r>
      <w:r>
        <w:rPr>
          <w:rFonts w:hint="eastAsia" w:ascii="仿宋" w:hAnsi="仿宋" w:eastAsia="仿宋" w:cs="仿宋"/>
          <w:sz w:val="24"/>
          <w:szCs w:val="24"/>
        </w:rPr>
        <w:t>期</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个月；</w:t>
      </w:r>
      <w:r>
        <w:rPr>
          <w:rFonts w:hint="eastAsia" w:ascii="仿宋" w:hAnsi="仿宋" w:eastAsia="仿宋" w:cs="仿宋"/>
          <w:sz w:val="24"/>
          <w:szCs w:val="24"/>
          <w:lang w:val="en-US" w:eastAsia="zh-CN"/>
        </w:rPr>
        <w:t>场地布置</w:t>
      </w:r>
      <w:r>
        <w:rPr>
          <w:rFonts w:hint="eastAsia" w:ascii="仿宋" w:hAnsi="仿宋" w:eastAsia="仿宋" w:cs="仿宋"/>
          <w:sz w:val="24"/>
          <w:szCs w:val="24"/>
        </w:rPr>
        <w:t>期不计经营管理费。经营期</w:t>
      </w:r>
      <w:r>
        <w:rPr>
          <w:rFonts w:hint="eastAsia" w:ascii="仿宋" w:hAnsi="仿宋" w:eastAsia="仿宋" w:cs="仿宋"/>
          <w:kern w:val="0"/>
          <w:sz w:val="24"/>
          <w:szCs w:val="24"/>
        </w:rPr>
        <w:t>以甲方将</w:t>
      </w:r>
      <w:r>
        <w:rPr>
          <w:rFonts w:hint="eastAsia" w:ascii="仿宋" w:hAnsi="仿宋" w:eastAsia="仿宋" w:cs="仿宋"/>
          <w:kern w:val="0"/>
          <w:sz w:val="24"/>
          <w:szCs w:val="24"/>
          <w:lang w:val="en-US" w:eastAsia="zh-CN"/>
        </w:rPr>
        <w:t>场地</w:t>
      </w:r>
      <w:r>
        <w:rPr>
          <w:rFonts w:hint="eastAsia" w:ascii="仿宋" w:hAnsi="仿宋" w:eastAsia="仿宋" w:cs="仿宋"/>
          <w:kern w:val="0"/>
          <w:sz w:val="24"/>
          <w:szCs w:val="24"/>
        </w:rPr>
        <w:t>交付给乙方及</w:t>
      </w:r>
      <w:r>
        <w:rPr>
          <w:rFonts w:hint="eastAsia" w:ascii="仿宋" w:hAnsi="仿宋" w:eastAsia="仿宋" w:cs="仿宋"/>
          <w:sz w:val="24"/>
          <w:szCs w:val="24"/>
          <w:lang w:val="en-US" w:eastAsia="zh-CN"/>
        </w:rPr>
        <w:t>场地布置</w:t>
      </w:r>
      <w:r>
        <w:rPr>
          <w:rFonts w:hint="eastAsia" w:ascii="仿宋" w:hAnsi="仿宋" w:eastAsia="仿宋" w:cs="仿宋"/>
          <w:sz w:val="24"/>
          <w:szCs w:val="24"/>
        </w:rPr>
        <w:t>期</w:t>
      </w:r>
      <w:r>
        <w:rPr>
          <w:rFonts w:hint="eastAsia" w:ascii="仿宋" w:hAnsi="仿宋" w:eastAsia="仿宋" w:cs="仿宋"/>
          <w:kern w:val="0"/>
          <w:sz w:val="24"/>
          <w:szCs w:val="24"/>
        </w:rPr>
        <w:t>满之日起计，详见《莆田市绶溪旅游管理有限公司</w:t>
      </w:r>
      <w:r>
        <w:rPr>
          <w:rFonts w:hint="eastAsia" w:ascii="仿宋" w:hAnsi="仿宋" w:eastAsia="仿宋" w:cs="仿宋"/>
          <w:kern w:val="0"/>
          <w:sz w:val="24"/>
          <w:szCs w:val="24"/>
          <w:lang w:val="en-US" w:eastAsia="zh-CN"/>
        </w:rPr>
        <w:t>场地</w:t>
      </w:r>
      <w:r>
        <w:rPr>
          <w:rFonts w:hint="eastAsia" w:ascii="仿宋" w:hAnsi="仿宋" w:eastAsia="仿宋" w:cs="仿宋"/>
          <w:kern w:val="0"/>
          <w:sz w:val="24"/>
          <w:szCs w:val="24"/>
        </w:rPr>
        <w:t>交接单》；</w:t>
      </w:r>
      <w:r>
        <w:rPr>
          <w:rFonts w:hint="eastAsia" w:ascii="仿宋" w:hAnsi="仿宋" w:eastAsia="仿宋" w:cs="仿宋"/>
          <w:sz w:val="24"/>
          <w:szCs w:val="24"/>
        </w:rPr>
        <w:t>续签按照《莆田城市园林发展集团有限公司公园·绿道经营配套项目经营管理制度》执行，经营者在</w:t>
      </w:r>
      <w:r>
        <w:rPr>
          <w:rFonts w:hint="eastAsia" w:ascii="仿宋" w:hAnsi="仿宋" w:eastAsia="仿宋" w:cs="仿宋"/>
          <w:sz w:val="24"/>
          <w:szCs w:val="24"/>
          <w:lang w:val="en-US" w:eastAsia="zh-CN"/>
        </w:rPr>
        <w:t>露营地</w:t>
      </w:r>
      <w:r>
        <w:rPr>
          <w:rFonts w:hint="eastAsia" w:ascii="仿宋" w:hAnsi="仿宋" w:eastAsia="仿宋" w:cs="仿宋"/>
          <w:sz w:val="24"/>
          <w:szCs w:val="24"/>
        </w:rPr>
        <w:t>合同期内评定的诚信星级均为五星的，可续签合同一次，年限为</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续签的经营管理费按原合同最后一年的基价上浮15%</w:t>
      </w:r>
      <w:r>
        <w:rPr>
          <w:rFonts w:hint="eastAsia" w:ascii="仿宋" w:hAnsi="仿宋" w:eastAsia="仿宋" w:cs="仿宋"/>
          <w:sz w:val="24"/>
          <w:szCs w:val="24"/>
          <w:lang w:eastAsia="zh-CN"/>
        </w:rPr>
        <w:t>，每年管理费的递增率按原合同的递增比率执行</w:t>
      </w:r>
      <w:r>
        <w:rPr>
          <w:rFonts w:hint="eastAsia" w:ascii="仿宋" w:hAnsi="仿宋" w:eastAsia="仿宋" w:cs="仿宋"/>
          <w:sz w:val="24"/>
          <w:szCs w:val="24"/>
        </w:rPr>
        <w:t>。</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经营管理费按公开交易有关规定缴纳</w:t>
      </w:r>
      <w:r>
        <w:rPr>
          <w:rFonts w:hint="eastAsia" w:ascii="仿宋" w:hAnsi="仿宋" w:eastAsia="仿宋" w:cs="仿宋"/>
          <w:sz w:val="24"/>
          <w:szCs w:val="24"/>
          <w:lang w:eastAsia="zh-CN"/>
        </w:rPr>
        <w:t>，</w:t>
      </w:r>
      <w:r>
        <w:rPr>
          <w:rFonts w:hint="eastAsia" w:ascii="仿宋" w:hAnsi="仿宋" w:eastAsia="仿宋" w:cs="仿宋"/>
          <w:bCs w:val="0"/>
          <w:color w:val="auto"/>
          <w:kern w:val="0"/>
          <w:sz w:val="24"/>
          <w:szCs w:val="24"/>
          <w:highlight w:val="none"/>
          <w:lang w:val="en-US" w:eastAsia="zh-CN"/>
        </w:rPr>
        <w:t>每年年经营管理费不递增。</w:t>
      </w:r>
    </w:p>
    <w:p>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宋体" w:cs="仿宋"/>
          <w:sz w:val="24"/>
          <w:szCs w:val="24"/>
          <w:lang w:eastAsia="zh-CN"/>
        </w:rPr>
      </w:pPr>
      <w:r>
        <w:rPr>
          <w:rFonts w:hint="eastAsia" w:ascii="仿宋" w:hAnsi="仿宋" w:eastAsia="仿宋" w:cs="仿宋"/>
          <w:sz w:val="24"/>
          <w:szCs w:val="24"/>
          <w:lang w:val="en-US" w:eastAsia="zh-CN"/>
        </w:rPr>
        <w:t>五年</w:t>
      </w:r>
      <w:r>
        <w:rPr>
          <w:rFonts w:hint="eastAsia" w:ascii="仿宋" w:hAnsi="仿宋" w:eastAsia="仿宋" w:cs="仿宋"/>
          <w:sz w:val="24"/>
          <w:szCs w:val="24"/>
        </w:rPr>
        <w:t>经营管理费</w:t>
      </w:r>
      <w:r>
        <w:rPr>
          <w:rFonts w:hint="eastAsia" w:ascii="仿宋" w:hAnsi="仿宋" w:eastAsia="仿宋" w:cs="仿宋"/>
          <w:sz w:val="24"/>
          <w:szCs w:val="24"/>
          <w:lang w:val="en-US" w:eastAsia="zh-CN"/>
        </w:rPr>
        <w:t>总价</w:t>
      </w:r>
      <w:r>
        <w:rPr>
          <w:rFonts w:hint="eastAsia" w:ascii="仿宋" w:hAnsi="仿宋" w:eastAsia="仿宋" w:cs="仿宋"/>
          <w:sz w:val="24"/>
          <w:szCs w:val="24"/>
        </w:rPr>
        <w:t>为人民币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即每年的经营管理费为人民币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val="en-US" w:eastAsia="zh-CN"/>
        </w:rPr>
        <w:t>整</w:t>
      </w:r>
      <w:r>
        <w:rPr>
          <w:rFonts w:hint="eastAsia" w:ascii="仿宋" w:hAnsi="仿宋" w:eastAsia="仿宋" w:cs="仿宋"/>
          <w:sz w:val="24"/>
          <w:szCs w:val="24"/>
          <w:lang w:eastAsia="zh-CN"/>
        </w:rPr>
        <w:t>。</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     3.支付方式</w:t>
      </w:r>
    </w:p>
    <w:p>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（2）</w:t>
      </w:r>
      <w:r>
        <w:rPr>
          <w:rFonts w:hint="eastAsia" w:ascii="仿宋" w:hAnsi="仿宋" w:eastAsia="仿宋" w:cs="仿宋"/>
          <w:color w:val="auto"/>
          <w:sz w:val="24"/>
          <w:szCs w:val="24"/>
        </w:rPr>
        <w:t>支付方式：</w:t>
      </w:r>
      <w:r>
        <w:rPr>
          <w:rFonts w:hint="eastAsia" w:ascii="仿宋" w:hAnsi="仿宋" w:eastAsia="仿宋" w:cs="仿宋"/>
          <w:color w:val="auto"/>
          <w:sz w:val="24"/>
          <w:szCs w:val="24"/>
          <w:lang w:val="en-US" w:eastAsia="zh-CN"/>
        </w:rPr>
        <w:t>线上</w:t>
      </w:r>
      <w:r>
        <w:rPr>
          <w:rFonts w:hint="eastAsia" w:ascii="仿宋" w:hAnsi="仿宋" w:eastAsia="仿宋" w:cs="仿宋"/>
          <w:color w:val="auto"/>
          <w:sz w:val="24"/>
          <w:szCs w:val="24"/>
        </w:rPr>
        <w:t>支付通过园林集团文旅产业平台直接缴纳；</w:t>
      </w:r>
      <w:r>
        <w:rPr>
          <w:rFonts w:hint="eastAsia" w:ascii="仿宋" w:hAnsi="仿宋" w:eastAsia="仿宋" w:cs="仿宋"/>
          <w:color w:val="auto"/>
          <w:sz w:val="24"/>
          <w:szCs w:val="24"/>
          <w:lang w:val="en-US" w:eastAsia="zh-CN"/>
        </w:rPr>
        <w:t>线下</w:t>
      </w:r>
      <w:r>
        <w:rPr>
          <w:rFonts w:hint="eastAsia" w:ascii="仿宋" w:hAnsi="仿宋" w:eastAsia="仿宋" w:cs="仿宋"/>
          <w:color w:val="auto"/>
          <w:sz w:val="24"/>
          <w:szCs w:val="24"/>
        </w:rPr>
        <w:t>支付先通过园林集团文旅产业平台生成支付识别码，再通过线下转</w:t>
      </w:r>
      <w:r>
        <w:rPr>
          <w:rFonts w:hint="eastAsia" w:ascii="仿宋" w:hAnsi="仿宋" w:eastAsia="仿宋" w:cs="仿宋"/>
          <w:color w:val="auto"/>
          <w:sz w:val="24"/>
          <w:szCs w:val="24"/>
          <w:lang w:val="en-US" w:eastAsia="zh-CN"/>
        </w:rPr>
        <w:t>账</w:t>
      </w:r>
      <w:r>
        <w:rPr>
          <w:rFonts w:hint="eastAsia" w:ascii="仿宋" w:hAnsi="仿宋" w:eastAsia="仿宋" w:cs="仿宋"/>
          <w:color w:val="auto"/>
          <w:sz w:val="24"/>
          <w:szCs w:val="24"/>
        </w:rPr>
        <w:t>支付，要求备注对应的支付识别码：</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甲方账户名称：莆田城市园林发展集团有限公司</w:t>
      </w:r>
      <w:r>
        <w:rPr>
          <w:rFonts w:hint="eastAsia" w:ascii="仿宋" w:hAnsi="仿宋" w:eastAsia="仿宋" w:cs="仿宋"/>
          <w:color w:val="auto"/>
          <w:sz w:val="24"/>
          <w:szCs w:val="24"/>
        </w:rPr>
        <w:t xml:space="preserve">  </w:t>
      </w:r>
    </w:p>
    <w:p>
      <w:pPr>
        <w:spacing w:line="48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账号：145050100100140461  </w:t>
      </w:r>
    </w:p>
    <w:p>
      <w:pPr>
        <w:spacing w:line="480" w:lineRule="exact"/>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u w:val="single"/>
        </w:rPr>
        <w:t>开户行：兴业银行股份有限公司莆田城厢支行</w:t>
      </w:r>
    </w:p>
    <w:p>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兴业银行(由于系统通道以及同行划可转免手续费等原因，商户用于收款的对公账户应在兴业银行开户)</w:t>
      </w:r>
    </w:p>
    <w:p>
      <w:pPr>
        <w:widowControl/>
        <w:adjustRightInd w:val="0"/>
        <w:snapToGrid w:val="0"/>
        <w:spacing w:line="480" w:lineRule="exact"/>
        <w:ind w:firstLine="480" w:firstLineChars="200"/>
        <w:jc w:val="left"/>
        <w:rPr>
          <w:rFonts w:hint="default" w:ascii="仿宋" w:hAnsi="仿宋" w:eastAsia="仿宋" w:cs="仿宋"/>
          <w:b/>
          <w:bCs/>
          <w:color w:val="auto"/>
          <w:sz w:val="24"/>
          <w:szCs w:val="24"/>
          <w:highlight w:val="none"/>
        </w:rPr>
      </w:pPr>
      <w:r>
        <w:rPr>
          <w:rFonts w:hint="eastAsia" w:ascii="仿宋" w:hAnsi="仿宋" w:eastAsia="仿宋" w:cs="仿宋"/>
          <w:color w:val="auto"/>
          <w:sz w:val="24"/>
          <w:szCs w:val="24"/>
          <w:highlight w:val="none"/>
          <w:u w:val="single"/>
        </w:rPr>
        <w:t>联系电话：xxx</w:t>
      </w:r>
    </w:p>
    <w:p>
      <w:pPr>
        <w:spacing w:line="48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五、经营时间</w:t>
      </w:r>
    </w:p>
    <w:p>
      <w:pPr>
        <w:spacing w:line="480" w:lineRule="exact"/>
        <w:ind w:firstLine="532" w:firstLineChars="200"/>
        <w:rPr>
          <w:rFonts w:ascii="仿宋" w:hAnsi="仿宋" w:eastAsia="仿宋" w:cs="仿宋"/>
          <w:color w:val="auto"/>
          <w:spacing w:val="13"/>
          <w:sz w:val="24"/>
          <w:szCs w:val="24"/>
          <w:shd w:val="clear" w:color="auto" w:fill="FFFFFF"/>
        </w:rPr>
      </w:pPr>
      <w:r>
        <w:rPr>
          <w:rFonts w:hint="eastAsia" w:ascii="仿宋" w:hAnsi="仿宋" w:eastAsia="仿宋" w:cs="仿宋"/>
          <w:color w:val="auto"/>
          <w:spacing w:val="13"/>
          <w:sz w:val="24"/>
          <w:szCs w:val="24"/>
          <w:shd w:val="clear" w:color="auto" w:fill="FFFFFF"/>
        </w:rPr>
        <w:t>8：00——22：00，不过夜</w:t>
      </w:r>
    </w:p>
    <w:p>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经营方案审核。甲方为乙方提供</w:t>
      </w:r>
      <w:r>
        <w:rPr>
          <w:rFonts w:hint="eastAsia" w:ascii="仿宋" w:hAnsi="仿宋" w:eastAsia="仿宋" w:cs="仿宋"/>
          <w:color w:val="auto"/>
          <w:sz w:val="24"/>
          <w:szCs w:val="24"/>
          <w:lang w:val="en-US" w:eastAsia="zh-CN"/>
        </w:rPr>
        <w:t>场地</w:t>
      </w:r>
      <w:r>
        <w:rPr>
          <w:rFonts w:hint="eastAsia" w:ascii="仿宋" w:hAnsi="仿宋" w:eastAsia="仿宋" w:cs="仿宋"/>
          <w:color w:val="auto"/>
          <w:sz w:val="24"/>
          <w:szCs w:val="24"/>
        </w:rPr>
        <w:t>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整改要求。如发现乙方经营严重危害群众身心健康的不卫生不合格食品，甲方有权</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乙方整改；如乙方未及时整改，拒不整改或整改不彻底，甲方有权</w:t>
      </w:r>
      <w:r>
        <w:rPr>
          <w:rFonts w:hint="eastAsia" w:ascii="仿宋" w:hAnsi="仿宋" w:eastAsia="仿宋" w:cs="仿宋"/>
          <w:color w:val="auto"/>
          <w:sz w:val="24"/>
          <w:szCs w:val="24"/>
          <w:lang w:val="en-US" w:eastAsia="zh-CN"/>
        </w:rPr>
        <w:t>单方解除本</w:t>
      </w:r>
      <w:r>
        <w:rPr>
          <w:rFonts w:hint="eastAsia" w:ascii="仿宋" w:hAnsi="仿宋" w:eastAsia="仿宋" w:cs="仿宋"/>
          <w:color w:val="auto"/>
          <w:sz w:val="24"/>
          <w:szCs w:val="24"/>
        </w:rPr>
        <w:t>合同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乙方已支付的</w:t>
      </w:r>
      <w:r>
        <w:rPr>
          <w:rFonts w:hint="eastAsia" w:ascii="仿宋" w:hAnsi="仿宋" w:eastAsia="仿宋" w:cs="仿宋"/>
          <w:color w:val="auto"/>
          <w:sz w:val="24"/>
          <w:szCs w:val="24"/>
        </w:rPr>
        <w:t>经营管理费及履约保证金</w:t>
      </w:r>
      <w:r>
        <w:rPr>
          <w:rFonts w:hint="eastAsia" w:ascii="仿宋" w:hAnsi="仿宋" w:eastAsia="仿宋" w:cs="仿宋"/>
          <w:color w:val="auto"/>
          <w:sz w:val="24"/>
          <w:szCs w:val="24"/>
          <w:lang w:val="en-US" w:eastAsia="zh-CN"/>
        </w:rPr>
        <w:t>等一切费用不予退还，同时乙方应当结清本合同第四条第4款约定的相关费用</w:t>
      </w:r>
      <w:r>
        <w:rPr>
          <w:rFonts w:hint="eastAsia" w:ascii="仿宋" w:hAnsi="仿宋" w:eastAsia="仿宋" w:cs="仿宋"/>
          <w:color w:val="auto"/>
          <w:sz w:val="24"/>
          <w:szCs w:val="24"/>
        </w:rPr>
        <w:t>。</w:t>
      </w:r>
    </w:p>
    <w:p>
      <w:pPr>
        <w:widowControl/>
        <w:numPr>
          <w:ilvl w:val="0"/>
          <w:numId w:val="8"/>
        </w:numPr>
        <w:adjustRightInd w:val="0"/>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经营管理费。甲方有权要求乙方及时缴纳</w:t>
      </w:r>
      <w:r>
        <w:rPr>
          <w:rFonts w:hint="eastAsia" w:ascii="仿宋" w:hAnsi="仿宋" w:eastAsia="仿宋" w:cs="仿宋"/>
          <w:color w:val="auto"/>
          <w:sz w:val="24"/>
          <w:szCs w:val="24"/>
          <w:lang w:val="en-US" w:eastAsia="zh-CN"/>
        </w:rPr>
        <w:t>经营管理费</w:t>
      </w:r>
      <w:r>
        <w:rPr>
          <w:rFonts w:hint="eastAsia" w:ascii="仿宋" w:hAnsi="仿宋" w:eastAsia="仿宋" w:cs="仿宋"/>
          <w:color w:val="auto"/>
          <w:sz w:val="24"/>
          <w:szCs w:val="24"/>
        </w:rPr>
        <w:t>。</w:t>
      </w:r>
    </w:p>
    <w:p>
      <w:pPr>
        <w:widowControl/>
        <w:adjustRightInd w:val="0"/>
        <w:snapToGrid w:val="0"/>
        <w:spacing w:line="480" w:lineRule="exact"/>
        <w:ind w:left="420" w:leftChars="200"/>
        <w:rPr>
          <w:rFonts w:ascii="仿宋" w:hAnsi="仿宋" w:eastAsia="仿宋" w:cs="仿宋"/>
          <w:b/>
          <w:bCs/>
          <w:color w:val="auto"/>
          <w:sz w:val="24"/>
          <w:szCs w:val="24"/>
        </w:rPr>
      </w:pPr>
      <w:r>
        <w:rPr>
          <w:rFonts w:hint="eastAsia" w:ascii="仿宋" w:hAnsi="仿宋" w:eastAsia="仿宋" w:cs="仿宋"/>
          <w:b/>
          <w:bCs/>
          <w:color w:val="auto"/>
          <w:sz w:val="24"/>
          <w:szCs w:val="24"/>
        </w:rPr>
        <w:t>七、乙方的责任和义务</w:t>
      </w:r>
    </w:p>
    <w:p>
      <w:pPr>
        <w:numPr>
          <w:ilvl w:val="0"/>
          <w:numId w:val="9"/>
        </w:numPr>
        <w:spacing w:line="48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经营要求。经营方整体承租，未经许可，不得转租，不得擅自分租；经营场所限用于</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确定的经营范围。</w:t>
      </w:r>
    </w:p>
    <w:p>
      <w:pPr>
        <w:numPr>
          <w:ilvl w:val="0"/>
          <w:numId w:val="9"/>
        </w:numPr>
        <w:spacing w:line="48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经营方案。经营者须在经营合同签订后10天内（加盖公章或签字确认）提交具体经营方案，内容包括场地涉及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场地布置</w:t>
      </w:r>
      <w:r>
        <w:rPr>
          <w:rFonts w:hint="eastAsia" w:ascii="仿宋" w:hAnsi="仿宋" w:eastAsia="仿宋" w:cs="仿宋"/>
          <w:bCs/>
          <w:color w:val="auto"/>
          <w:sz w:val="24"/>
          <w:szCs w:val="24"/>
        </w:rPr>
        <w:t>。</w:t>
      </w:r>
    </w:p>
    <w:p>
      <w:pPr>
        <w:numPr>
          <w:ilvl w:val="0"/>
          <w:numId w:val="10"/>
        </w:numPr>
        <w:spacing w:line="480" w:lineRule="exact"/>
        <w:ind w:firstLine="480" w:firstLineChars="200"/>
        <w:rPr>
          <w:rFonts w:ascii="仿宋" w:hAnsi="仿宋" w:eastAsia="仿宋" w:cs="仿宋"/>
          <w:color w:val="auto"/>
          <w:sz w:val="24"/>
          <w:szCs w:val="24"/>
        </w:rPr>
      </w:pPr>
      <w:r>
        <w:rPr>
          <w:rFonts w:hint="eastAsia" w:ascii="仿宋" w:hAnsi="仿宋" w:eastAsia="仿宋" w:cs="仿宋"/>
          <w:bCs/>
          <w:color w:val="auto"/>
          <w:sz w:val="24"/>
          <w:szCs w:val="24"/>
          <w:lang w:val="en-US" w:eastAsia="zh-CN"/>
        </w:rPr>
        <w:t>布置</w:t>
      </w:r>
      <w:r>
        <w:rPr>
          <w:rFonts w:hint="eastAsia" w:ascii="仿宋" w:hAnsi="仿宋" w:eastAsia="仿宋" w:cs="仿宋"/>
          <w:bCs/>
          <w:color w:val="auto"/>
          <w:sz w:val="24"/>
          <w:szCs w:val="24"/>
        </w:rPr>
        <w:t>方案。</w:t>
      </w:r>
      <w:r>
        <w:rPr>
          <w:rFonts w:hint="eastAsia" w:ascii="仿宋" w:hAnsi="仿宋" w:eastAsia="仿宋" w:cs="仿宋"/>
          <w:color w:val="auto"/>
          <w:sz w:val="24"/>
          <w:szCs w:val="24"/>
        </w:rPr>
        <w:t>方案须经甲方批准后方可施工；甲方如在招标文件中有明确要求的功能及面积，乙方在方案中需明确；</w:t>
      </w:r>
    </w:p>
    <w:p>
      <w:pPr>
        <w:numPr>
          <w:ilvl w:val="0"/>
          <w:numId w:val="10"/>
        </w:num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场地布置</w:t>
      </w:r>
      <w:r>
        <w:rPr>
          <w:rFonts w:hint="eastAsia" w:ascii="仿宋" w:hAnsi="仿宋" w:eastAsia="仿宋" w:cs="仿宋"/>
          <w:color w:val="auto"/>
          <w:sz w:val="24"/>
          <w:szCs w:val="24"/>
        </w:rPr>
        <w:t>工期。乙方应在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个月内完成</w:t>
      </w:r>
      <w:r>
        <w:rPr>
          <w:rFonts w:hint="eastAsia" w:ascii="仿宋" w:hAnsi="仿宋" w:eastAsia="仿宋" w:cs="仿宋"/>
          <w:color w:val="auto"/>
          <w:sz w:val="24"/>
          <w:szCs w:val="24"/>
          <w:lang w:val="en-US" w:eastAsia="zh-CN"/>
        </w:rPr>
        <w:t>场地布置</w:t>
      </w:r>
      <w:r>
        <w:rPr>
          <w:rFonts w:hint="eastAsia" w:ascii="仿宋" w:hAnsi="仿宋" w:eastAsia="仿宋" w:cs="仿宋"/>
          <w:color w:val="auto"/>
          <w:sz w:val="24"/>
          <w:szCs w:val="24"/>
        </w:rPr>
        <w:t>工作并对外营业；若需延期，须向甲方申请；若未经批准，逾期30天，甲方有权解除合同、收回经营场地、</w:t>
      </w:r>
      <w:r>
        <w:rPr>
          <w:rFonts w:hint="eastAsia" w:ascii="仿宋" w:hAnsi="仿宋" w:eastAsia="仿宋" w:cs="仿宋"/>
          <w:color w:val="auto"/>
          <w:sz w:val="24"/>
          <w:szCs w:val="24"/>
          <w:lang w:val="en-US" w:eastAsia="zh-CN"/>
        </w:rPr>
        <w:t>乙方已支付的经营管理费及</w:t>
      </w:r>
      <w:r>
        <w:rPr>
          <w:rFonts w:hint="eastAsia" w:ascii="仿宋" w:hAnsi="仿宋" w:eastAsia="仿宋" w:cs="仿宋"/>
          <w:color w:val="auto"/>
          <w:sz w:val="24"/>
          <w:szCs w:val="24"/>
        </w:rPr>
        <w:t>履约保证金</w:t>
      </w:r>
      <w:r>
        <w:rPr>
          <w:rFonts w:hint="eastAsia" w:ascii="仿宋" w:hAnsi="仿宋" w:eastAsia="仿宋" w:cs="仿宋"/>
          <w:color w:val="auto"/>
          <w:sz w:val="24"/>
          <w:szCs w:val="24"/>
          <w:lang w:val="en-US" w:eastAsia="zh-CN"/>
        </w:rPr>
        <w:t>等一切费用不予退还</w:t>
      </w:r>
      <w:r>
        <w:rPr>
          <w:rFonts w:hint="eastAsia" w:ascii="仿宋" w:hAnsi="仿宋" w:eastAsia="仿宋" w:cs="仿宋"/>
          <w:color w:val="auto"/>
          <w:sz w:val="24"/>
          <w:szCs w:val="24"/>
        </w:rPr>
        <w:t>，甲方不承担任何责任。</w:t>
      </w:r>
    </w:p>
    <w:p>
      <w:pPr>
        <w:numPr>
          <w:ilvl w:val="0"/>
          <w:numId w:val="10"/>
        </w:numPr>
        <w:spacing w:line="480" w:lineRule="exact"/>
        <w:ind w:firstLine="482" w:firstLineChars="200"/>
        <w:rPr>
          <w:rFonts w:ascii="仿宋" w:hAnsi="仿宋" w:eastAsia="仿宋" w:cs="仿宋"/>
          <w:b/>
          <w:bCs w:val="0"/>
          <w:color w:val="auto"/>
          <w:sz w:val="24"/>
          <w:szCs w:val="24"/>
          <w:highlight w:val="none"/>
        </w:rPr>
      </w:pPr>
      <w:r>
        <w:rPr>
          <w:rFonts w:hint="eastAsia" w:ascii="仿宋" w:hAnsi="仿宋" w:eastAsia="仿宋"/>
          <w:b/>
          <w:bCs w:val="0"/>
          <w:kern w:val="0"/>
          <w:sz w:val="24"/>
          <w:szCs w:val="24"/>
          <w:highlight w:val="none"/>
          <w:lang w:val="en-US" w:eastAsia="zh-CN"/>
        </w:rPr>
        <w:t>乙方须在洗涤区加装排污装置，烧烤区设置表面污水拦截沟渠。</w:t>
      </w:r>
    </w:p>
    <w:p>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4.安全责任。乙方在</w:t>
      </w:r>
      <w:r>
        <w:rPr>
          <w:rFonts w:hint="eastAsia" w:ascii="仿宋" w:hAnsi="仿宋" w:eastAsia="仿宋" w:cs="仿宋"/>
          <w:color w:val="auto"/>
          <w:sz w:val="24"/>
          <w:szCs w:val="24"/>
          <w:lang w:val="en-US" w:eastAsia="zh-CN"/>
        </w:rPr>
        <w:t>布置</w:t>
      </w:r>
      <w:r>
        <w:rPr>
          <w:rFonts w:hint="eastAsia" w:ascii="仿宋" w:hAnsi="仿宋" w:eastAsia="仿宋" w:cs="仿宋"/>
          <w:color w:val="auto"/>
          <w:sz w:val="24"/>
          <w:szCs w:val="24"/>
        </w:rPr>
        <w:t>和经营期间，须自负安全责任；若发生人身或财产、消防安全事故等的，由乙方自行承担，与甲方无关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造成甲方损失的，乙方应当承担赔偿责任</w:t>
      </w:r>
      <w:r>
        <w:rPr>
          <w:rFonts w:hint="eastAsia" w:ascii="仿宋" w:hAnsi="仿宋" w:eastAsia="仿宋" w:cs="仿宋"/>
          <w:color w:val="auto"/>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w:t>
      </w:r>
      <w:r>
        <w:rPr>
          <w:rFonts w:hint="eastAsia" w:ascii="仿宋" w:hAnsi="仿宋" w:eastAsia="仿宋" w:cs="仿宋"/>
          <w:sz w:val="24"/>
          <w:szCs w:val="24"/>
          <w:highlight w:val="none"/>
        </w:rPr>
        <w:t>食品卫生等检查工作；如检查不合格、安全质量问题、罚款等一切责任由乙方承担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如相关部门检查发现可移动集装箱属于违规违建建筑，乙方须无条件配合撤离，甲方不负违约及其他法律责任</w:t>
      </w:r>
      <w:r>
        <w:rPr>
          <w:rFonts w:hint="eastAsia" w:ascii="仿宋" w:hAnsi="仿宋" w:eastAsia="仿宋" w:cs="仿宋"/>
          <w:sz w:val="24"/>
          <w:szCs w:val="24"/>
          <w:highlight w:val="none"/>
        </w:rPr>
        <w:t>。</w:t>
      </w:r>
    </w:p>
    <w:p>
      <w:pPr>
        <w:widowControl/>
        <w:adjustRightInd/>
        <w:snapToGrid/>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keepLines/>
        <w:widowControl/>
        <w:wordWrap w:val="0"/>
        <w:topLinePunct/>
        <w:adjustRightInd/>
        <w:snapToGrid/>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8.消防配备。乙方须按照相关规定配备消防设备，如喷淋、灭火器等，并按有关规定办理消防相关手续，合同履行期间</w:t>
      </w:r>
      <w:r>
        <w:rPr>
          <w:rFonts w:hint="eastAsia" w:ascii="仿宋" w:hAnsi="仿宋" w:eastAsia="仿宋" w:cs="仿宋"/>
          <w:sz w:val="24"/>
          <w:szCs w:val="24"/>
          <w:lang w:val="en-US" w:eastAsia="zh-CN"/>
        </w:rPr>
        <w:t>场地</w:t>
      </w:r>
      <w:r>
        <w:rPr>
          <w:rFonts w:hint="eastAsia" w:ascii="仿宋" w:hAnsi="仿宋" w:eastAsia="仿宋" w:cs="仿宋"/>
          <w:sz w:val="24"/>
          <w:szCs w:val="24"/>
        </w:rPr>
        <w:t xml:space="preserve">及周边5米区域的消防安全由乙方负责。 </w:t>
      </w:r>
    </w:p>
    <w:p>
      <w:pPr>
        <w:keepLines/>
        <w:widowControl/>
        <w:wordWrap w:val="0"/>
        <w:topLinePunct/>
        <w:adjustRightInd/>
        <w:snapToGrid/>
        <w:spacing w:line="42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9.</w:t>
      </w:r>
      <w:r>
        <w:rPr>
          <w:rFonts w:hint="eastAsia" w:ascii="仿宋" w:hAnsi="仿宋" w:eastAsia="仿宋" w:cs="仿宋"/>
          <w:sz w:val="24"/>
          <w:szCs w:val="24"/>
          <w:highlight w:val="none"/>
          <w:lang w:val="en-US" w:eastAsia="zh-CN"/>
        </w:rPr>
        <w:t>绿化养护</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布置</w:t>
      </w:r>
      <w:r>
        <w:rPr>
          <w:rFonts w:hint="eastAsia" w:ascii="仿宋" w:hAnsi="仿宋" w:eastAsia="仿宋" w:cs="仿宋"/>
          <w:sz w:val="24"/>
          <w:szCs w:val="24"/>
          <w:highlight w:val="none"/>
        </w:rPr>
        <w:t>、经营期间，</w:t>
      </w:r>
      <w:r>
        <w:rPr>
          <w:rFonts w:hint="eastAsia" w:ascii="仿宋" w:hAnsi="仿宋" w:eastAsia="仿宋" w:cs="仿宋"/>
          <w:sz w:val="24"/>
          <w:szCs w:val="24"/>
          <w:highlight w:val="none"/>
          <w:lang w:val="en-US" w:eastAsia="zh-CN"/>
        </w:rPr>
        <w:t>不得砍伐经营区域内的大树，</w:t>
      </w:r>
      <w:r>
        <w:rPr>
          <w:rFonts w:hint="eastAsia" w:ascii="仿宋" w:hAnsi="仿宋" w:eastAsia="仿宋" w:cs="仿宋"/>
          <w:sz w:val="24"/>
          <w:szCs w:val="24"/>
          <w:highlight w:val="none"/>
        </w:rPr>
        <w:t>须保护公园树木绿地等植被，保持现场整洁，严禁破坏公园整体美观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同时区域界线须设置栏杆隔离</w:t>
      </w:r>
      <w:r>
        <w:rPr>
          <w:rFonts w:hint="eastAsia" w:ascii="仿宋" w:hAnsi="仿宋" w:eastAsia="仿宋" w:cs="仿宋"/>
          <w:sz w:val="24"/>
          <w:szCs w:val="24"/>
          <w:highlight w:val="none"/>
        </w:rPr>
        <w:t>。经营区域内绿化由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自行养护，运营结束后绿化损坏部分由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自行修补。</w:t>
      </w:r>
    </w:p>
    <w:p>
      <w:pPr>
        <w:widowControl/>
        <w:tabs>
          <w:tab w:val="left" w:pos="0"/>
        </w:tabs>
        <w:adjustRightInd w:val="0"/>
        <w:snapToGrid w:val="0"/>
        <w:spacing w:line="480" w:lineRule="exact"/>
        <w:ind w:firstLine="480" w:firstLineChars="200"/>
        <w:rPr>
          <w:rFonts w:hint="default" w:ascii="仿宋" w:hAnsi="仿宋" w:eastAsia="仿宋" w:cs="仿宋"/>
          <w:color w:val="auto"/>
          <w:sz w:val="24"/>
          <w:szCs w:val="24"/>
        </w:rPr>
      </w:pPr>
      <w:r>
        <w:rPr>
          <w:rFonts w:hint="eastAsia" w:ascii="仿宋" w:hAnsi="仿宋" w:eastAsia="仿宋" w:cs="仿宋"/>
          <w:color w:val="auto"/>
          <w:sz w:val="24"/>
          <w:szCs w:val="24"/>
        </w:rPr>
        <w:t>10.水电安装及水电费用。乙方负责</w:t>
      </w:r>
      <w:r>
        <w:rPr>
          <w:rFonts w:hint="eastAsia" w:ascii="仿宋" w:hAnsi="仿宋" w:eastAsia="仿宋" w:cs="仿宋"/>
          <w:color w:val="auto"/>
          <w:sz w:val="24"/>
          <w:szCs w:val="24"/>
          <w:lang w:val="en-US" w:eastAsia="zh-CN"/>
        </w:rPr>
        <w:t>露营地</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露营地</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11.修缮与使用。乙方负责对经营区域的日常维修和管理，并自行承担费用。乙方应合理使用</w:t>
      </w:r>
      <w:r>
        <w:rPr>
          <w:rFonts w:hint="eastAsia" w:ascii="仿宋" w:hAnsi="仿宋" w:eastAsia="仿宋" w:cs="仿宋"/>
          <w:bCs/>
          <w:sz w:val="24"/>
          <w:szCs w:val="24"/>
          <w:lang w:val="en-US" w:eastAsia="zh-CN"/>
        </w:rPr>
        <w:t>场地</w:t>
      </w:r>
      <w:r>
        <w:rPr>
          <w:rFonts w:hint="eastAsia" w:ascii="仿宋" w:hAnsi="仿宋" w:eastAsia="仿宋" w:cs="仿宋"/>
          <w:bCs/>
          <w:sz w:val="24"/>
          <w:szCs w:val="24"/>
        </w:rPr>
        <w:t>及其附属设施，不得损坏或影响</w:t>
      </w:r>
      <w:r>
        <w:rPr>
          <w:rFonts w:hint="eastAsia" w:ascii="仿宋" w:hAnsi="仿宋" w:eastAsia="仿宋" w:cs="仿宋"/>
          <w:bCs/>
          <w:sz w:val="24"/>
          <w:szCs w:val="24"/>
          <w:lang w:val="en-US" w:eastAsia="zh-CN"/>
        </w:rPr>
        <w:t>场地功能</w:t>
      </w:r>
      <w:r>
        <w:rPr>
          <w:rFonts w:hint="eastAsia" w:ascii="仿宋" w:hAnsi="仿宋" w:eastAsia="仿宋" w:cs="仿宋"/>
          <w:bCs/>
          <w:sz w:val="24"/>
          <w:szCs w:val="24"/>
        </w:rPr>
        <w:t>等；如因使用不当造成</w:t>
      </w:r>
      <w:r>
        <w:rPr>
          <w:rFonts w:hint="eastAsia" w:ascii="仿宋" w:hAnsi="仿宋" w:eastAsia="仿宋" w:cs="仿宋"/>
          <w:bCs/>
          <w:sz w:val="24"/>
          <w:szCs w:val="24"/>
          <w:lang w:val="en-US" w:eastAsia="zh-CN"/>
        </w:rPr>
        <w:t>绿化</w:t>
      </w:r>
      <w:r>
        <w:rPr>
          <w:rFonts w:hint="eastAsia" w:ascii="仿宋" w:hAnsi="仿宋" w:eastAsia="仿宋" w:cs="仿宋"/>
          <w:bCs/>
          <w:sz w:val="24"/>
          <w:szCs w:val="24"/>
        </w:rPr>
        <w:t>、设施</w:t>
      </w:r>
      <w:r>
        <w:rPr>
          <w:rFonts w:hint="eastAsia" w:ascii="仿宋" w:hAnsi="仿宋" w:eastAsia="仿宋" w:cs="仿宋"/>
          <w:bCs/>
          <w:sz w:val="24"/>
          <w:szCs w:val="24"/>
          <w:lang w:val="en-US" w:eastAsia="zh-CN"/>
        </w:rPr>
        <w:t>等</w:t>
      </w:r>
      <w:r>
        <w:rPr>
          <w:rFonts w:hint="eastAsia" w:ascii="仿宋" w:hAnsi="仿宋" w:eastAsia="仿宋" w:cs="仿宋"/>
          <w:bCs/>
          <w:sz w:val="24"/>
          <w:szCs w:val="24"/>
        </w:rPr>
        <w:t>损坏的，乙方应无偿予以</w:t>
      </w:r>
      <w:r>
        <w:rPr>
          <w:rFonts w:hint="eastAsia" w:ascii="仿宋" w:hAnsi="仿宋" w:eastAsia="仿宋" w:cs="仿宋"/>
          <w:bCs/>
          <w:sz w:val="24"/>
          <w:szCs w:val="24"/>
          <w:lang w:val="en-US" w:eastAsia="zh-CN"/>
        </w:rPr>
        <w:t>修补、</w:t>
      </w:r>
      <w:r>
        <w:rPr>
          <w:rFonts w:hint="eastAsia" w:ascii="仿宋" w:hAnsi="仿宋" w:eastAsia="仿宋" w:cs="仿宋"/>
          <w:bCs/>
          <w:sz w:val="24"/>
          <w:szCs w:val="24"/>
        </w:rPr>
        <w:t>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12.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13.经营范围及时间。乙方必须保证经营业务在经营时间内对所有游客、市民开放，不得用于高档会所及办公用房等，按规定时间营业，因故不能开放的，需经甲方批准，并向公众公示。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14.销售价格。乙方必须严格控制商品销售价格，合理确定相关商品售价，清晰、齐全地明码标价，禁止以任何形式对消费者进行价格欺诈；若因乙方行为造成矛盾纠纷的，由乙方负责处理，并承担相关费用。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15.经营活动。任何经营活动均不得超出</w:t>
      </w:r>
      <w:r>
        <w:rPr>
          <w:rFonts w:hint="eastAsia" w:ascii="仿宋" w:hAnsi="仿宋" w:eastAsia="仿宋" w:cs="仿宋"/>
          <w:sz w:val="24"/>
          <w:szCs w:val="24"/>
          <w:lang w:val="en-US" w:eastAsia="zh-CN"/>
        </w:rPr>
        <w:t>场地</w:t>
      </w:r>
      <w:r>
        <w:rPr>
          <w:rFonts w:hint="eastAsia" w:ascii="仿宋" w:hAnsi="仿宋" w:eastAsia="仿宋" w:cs="仿宋"/>
          <w:sz w:val="24"/>
          <w:szCs w:val="24"/>
        </w:rPr>
        <w:t>范围，</w:t>
      </w:r>
      <w:r>
        <w:rPr>
          <w:rFonts w:hint="eastAsia" w:ascii="仿宋" w:hAnsi="仿宋" w:eastAsia="仿宋" w:cs="仿宋"/>
          <w:sz w:val="24"/>
          <w:szCs w:val="24"/>
          <w:lang w:val="en-US" w:eastAsia="zh-CN"/>
        </w:rPr>
        <w:t>场地周边</w:t>
      </w:r>
      <w:r>
        <w:rPr>
          <w:rFonts w:hint="eastAsia" w:ascii="仿宋" w:hAnsi="仿宋" w:eastAsia="仿宋" w:cs="仿宋"/>
          <w:sz w:val="24"/>
          <w:szCs w:val="24"/>
        </w:rPr>
        <w:t>广告使用权属甲方所有，未经甲方批准，不得设立任何商品促销宣传广告，并不得以任何理由向游客强行推销商品。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16.卫生保洁。乙方应当保证</w:t>
      </w:r>
      <w:r>
        <w:rPr>
          <w:rFonts w:hint="eastAsia" w:ascii="仿宋" w:hAnsi="仿宋" w:eastAsia="仿宋" w:cs="仿宋"/>
          <w:sz w:val="24"/>
          <w:szCs w:val="24"/>
          <w:lang w:val="en-US" w:eastAsia="zh-CN"/>
        </w:rPr>
        <w:t>露营地</w:t>
      </w:r>
      <w:r>
        <w:rPr>
          <w:rFonts w:hint="eastAsia" w:ascii="仿宋" w:hAnsi="仿宋" w:eastAsia="仿宋" w:cs="仿宋"/>
          <w:sz w:val="24"/>
          <w:szCs w:val="24"/>
        </w:rPr>
        <w:t>整洁及周边5米区域内日常卫生及时清理，严格实行“门前三包”责任制，自行设立垃圾箱，</w:t>
      </w:r>
      <w:r>
        <w:rPr>
          <w:rFonts w:hint="eastAsia" w:ascii="仿宋" w:hAnsi="仿宋" w:eastAsia="仿宋" w:cs="仿宋"/>
          <w:sz w:val="24"/>
          <w:szCs w:val="24"/>
          <w:lang w:val="en-US" w:eastAsia="zh-CN"/>
        </w:rPr>
        <w:t>场地布置</w:t>
      </w:r>
      <w:r>
        <w:rPr>
          <w:rFonts w:hint="eastAsia" w:ascii="仿宋" w:hAnsi="仿宋" w:eastAsia="仿宋" w:cs="仿宋"/>
          <w:sz w:val="24"/>
          <w:szCs w:val="24"/>
        </w:rPr>
        <w:t xml:space="preserve">及经营期间产生的垃圾禁止放置公园公共垃圾箱及垃圾清运时全过程应当实行密闭化，严禁垃圾外泄、遗漏、抛洒等。 </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w:t>
      </w:r>
      <w:r>
        <w:rPr>
          <w:rFonts w:hint="eastAsia" w:ascii="仿宋" w:hAnsi="仿宋" w:eastAsia="仿宋" w:cs="仿宋"/>
          <w:b/>
          <w:bCs/>
          <w:sz w:val="24"/>
          <w:szCs w:val="24"/>
          <w:lang w:val="en-US" w:eastAsia="zh-CN"/>
        </w:rPr>
        <w:t>露营地</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w:t>
      </w:r>
      <w:r>
        <w:rPr>
          <w:rFonts w:hint="eastAsia" w:ascii="仿宋" w:hAnsi="仿宋" w:eastAsia="仿宋" w:cs="仿宋"/>
          <w:color w:val="auto"/>
          <w:sz w:val="24"/>
          <w:szCs w:val="24"/>
          <w:highlight w:val="none"/>
        </w:rPr>
        <w:t>应及时</w:t>
      </w:r>
      <w:r>
        <w:rPr>
          <w:rFonts w:hint="eastAsia" w:ascii="仿宋" w:hAnsi="仿宋" w:eastAsia="仿宋" w:cs="仿宋"/>
          <w:sz w:val="24"/>
          <w:szCs w:val="24"/>
        </w:rPr>
        <w:t>清理相关设备及货物，经营结束后绿化损坏由</w:t>
      </w:r>
      <w:r>
        <w:rPr>
          <w:rFonts w:hint="eastAsia" w:ascii="仿宋" w:hAnsi="仿宋" w:eastAsia="仿宋" w:cs="仿宋"/>
          <w:sz w:val="24"/>
          <w:szCs w:val="24"/>
          <w:lang w:val="en-US" w:eastAsia="zh-CN"/>
        </w:rPr>
        <w:t>乙方</w:t>
      </w:r>
      <w:r>
        <w:rPr>
          <w:rFonts w:hint="eastAsia" w:ascii="仿宋" w:hAnsi="仿宋" w:eastAsia="仿宋" w:cs="仿宋"/>
          <w:sz w:val="24"/>
          <w:szCs w:val="24"/>
        </w:rPr>
        <w:t>自行修补完善</w:t>
      </w:r>
      <w:r>
        <w:rPr>
          <w:rFonts w:hint="eastAsia" w:ascii="仿宋" w:hAnsi="仿宋" w:eastAsia="仿宋" w:cs="仿宋"/>
          <w:sz w:val="24"/>
          <w:szCs w:val="24"/>
          <w:lang w:eastAsia="zh-CN"/>
        </w:rPr>
        <w:t>，</w:t>
      </w:r>
      <w:r>
        <w:rPr>
          <w:rFonts w:hint="eastAsia" w:ascii="仿宋" w:hAnsi="仿宋" w:eastAsia="仿宋" w:cs="仿宋"/>
          <w:sz w:val="24"/>
          <w:szCs w:val="24"/>
        </w:rPr>
        <w:t>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w:t>
      </w:r>
      <w:r>
        <w:rPr>
          <w:rFonts w:hint="eastAsia" w:ascii="仿宋" w:hAnsi="仿宋" w:eastAsia="仿宋" w:cs="仿宋"/>
          <w:sz w:val="24"/>
          <w:szCs w:val="24"/>
          <w:lang w:val="en-US" w:eastAsia="zh-CN"/>
        </w:rPr>
        <w:t>露营地</w:t>
      </w:r>
      <w:r>
        <w:rPr>
          <w:rFonts w:hint="eastAsia" w:ascii="仿宋" w:hAnsi="仿宋" w:eastAsia="仿宋" w:cs="仿宋"/>
          <w:sz w:val="24"/>
          <w:szCs w:val="24"/>
        </w:rPr>
        <w:t>须保持设施、设备的完好状态，不得留存物品或影响</w:t>
      </w:r>
      <w:r>
        <w:rPr>
          <w:rFonts w:hint="eastAsia" w:ascii="仿宋" w:hAnsi="仿宋" w:eastAsia="仿宋" w:cs="仿宋"/>
          <w:sz w:val="24"/>
          <w:szCs w:val="24"/>
          <w:lang w:val="en-US" w:eastAsia="zh-CN"/>
        </w:rPr>
        <w:t>露营地</w:t>
      </w:r>
      <w:r>
        <w:rPr>
          <w:rFonts w:hint="eastAsia" w:ascii="仿宋" w:hAnsi="仿宋" w:eastAsia="仿宋" w:cs="仿宋"/>
          <w:sz w:val="24"/>
          <w:szCs w:val="24"/>
        </w:rPr>
        <w:t>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w:t>
      </w:r>
      <w:r>
        <w:rPr>
          <w:rFonts w:hint="eastAsia" w:ascii="仿宋" w:hAnsi="仿宋" w:eastAsia="仿宋" w:cs="仿宋"/>
          <w:sz w:val="24"/>
          <w:szCs w:val="24"/>
          <w:lang w:val="en-US" w:eastAsia="zh-CN"/>
        </w:rPr>
        <w:t>露营地</w:t>
      </w:r>
      <w:r>
        <w:rPr>
          <w:rFonts w:hint="eastAsia" w:ascii="仿宋" w:hAnsi="仿宋" w:eastAsia="仿宋" w:cs="仿宋"/>
          <w:sz w:val="24"/>
          <w:szCs w:val="24"/>
        </w:rPr>
        <w:t>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w:t>
      </w:r>
      <w:r>
        <w:rPr>
          <w:rFonts w:hint="eastAsia" w:ascii="仿宋" w:hAnsi="仿宋" w:eastAsia="仿宋" w:cs="仿宋"/>
          <w:sz w:val="24"/>
          <w:szCs w:val="24"/>
          <w:lang w:val="en-US" w:eastAsia="zh-CN"/>
        </w:rPr>
        <w:t>露营地</w:t>
      </w:r>
      <w:r>
        <w:rPr>
          <w:rFonts w:hint="eastAsia" w:ascii="仿宋" w:hAnsi="仿宋" w:eastAsia="仿宋" w:cs="仿宋"/>
          <w:sz w:val="24"/>
          <w:szCs w:val="24"/>
        </w:rPr>
        <w:t>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color w:val="auto"/>
          <w:sz w:val="24"/>
          <w:szCs w:val="24"/>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w:t>
      </w:r>
      <w:r>
        <w:rPr>
          <w:rFonts w:hint="eastAsia" w:ascii="仿宋" w:hAnsi="仿宋" w:eastAsia="仿宋" w:cs="仿宋"/>
          <w:bCs w:val="0"/>
          <w:sz w:val="24"/>
          <w:szCs w:val="24"/>
          <w:lang w:val="en-US" w:eastAsia="zh-CN"/>
        </w:rPr>
        <w:t>乙方</w:t>
      </w:r>
      <w:r>
        <w:rPr>
          <w:rFonts w:hint="eastAsia" w:ascii="仿宋" w:hAnsi="仿宋" w:eastAsia="仿宋" w:cs="仿宋"/>
          <w:bCs w:val="0"/>
          <w:sz w:val="24"/>
          <w:szCs w:val="24"/>
        </w:rPr>
        <w:t>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val="en-US" w:eastAsia="zh-CN"/>
        </w:rPr>
        <w:t>竞价</w:t>
      </w:r>
      <w:r>
        <w:rPr>
          <w:rFonts w:hint="eastAsia" w:ascii="仿宋" w:hAnsi="仿宋" w:eastAsia="仿宋" w:cs="仿宋"/>
          <w:kern w:val="0"/>
          <w:sz w:val="24"/>
          <w:szCs w:val="24"/>
        </w:rPr>
        <w:t>文件规定不符，未整改</w:t>
      </w:r>
      <w:r>
        <w:rPr>
          <w:rFonts w:hint="eastAsia" w:ascii="仿宋" w:hAnsi="仿宋" w:eastAsia="仿宋" w:cs="仿宋"/>
          <w:bCs w:val="0"/>
          <w:sz w:val="24"/>
          <w:szCs w:val="24"/>
          <w:lang w:eastAsia="zh-CN"/>
        </w:rPr>
        <w:t>；</w:t>
      </w:r>
      <w:r>
        <w:rPr>
          <w:rFonts w:hint="eastAsia" w:ascii="仿宋" w:hAnsi="仿宋" w:eastAsia="仿宋" w:cs="仿宋"/>
          <w:bCs w:val="0"/>
          <w:color w:val="auto"/>
          <w:sz w:val="24"/>
          <w:szCs w:val="24"/>
        </w:rPr>
        <w:t>（3）未使用园林文旅平台统一收银模式。</w:t>
      </w:r>
    </w:p>
    <w:p>
      <w:pPr>
        <w:pStyle w:val="2"/>
        <w:numPr>
          <w:ilvl w:val="0"/>
          <w:numId w:val="12"/>
        </w:numPr>
        <w:spacing w:line="48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证照办理。乙方未及时办理经营所需的各种证件，甲方有权要求乙方停止营业，</w:t>
      </w:r>
      <w:r>
        <w:rPr>
          <w:rFonts w:hint="eastAsia" w:ascii="仿宋" w:hAnsi="仿宋" w:eastAsia="仿宋" w:cs="仿宋"/>
          <w:bCs w:val="0"/>
          <w:sz w:val="24"/>
          <w:szCs w:val="24"/>
          <w:highlight w:val="none"/>
        </w:rPr>
        <w:t>待乙方办理完相关证件后再经营；不减免暂停期间的经营管理费。</w:t>
      </w:r>
    </w:p>
    <w:p>
      <w:pPr>
        <w:spacing w:line="480" w:lineRule="exact"/>
        <w:rPr>
          <w:rFonts w:hint="default" w:ascii="仿宋" w:hAnsi="仿宋" w:eastAsia="仿宋" w:cs="仿宋"/>
          <w:bCs w:val="0"/>
          <w:sz w:val="24"/>
          <w:szCs w:val="24"/>
          <w:highlight w:val="none"/>
          <w:lang w:val="en-US" w:eastAsia="zh-CN"/>
        </w:rPr>
      </w:pPr>
      <w:r>
        <w:rPr>
          <w:rFonts w:hint="eastAsia" w:ascii="仿宋" w:hAnsi="仿宋" w:eastAsia="仿宋" w:cs="仿宋"/>
          <w:bCs w:val="0"/>
          <w:sz w:val="24"/>
          <w:szCs w:val="24"/>
          <w:highlight w:val="none"/>
          <w:lang w:val="en-US" w:eastAsia="zh-CN"/>
        </w:rPr>
        <w:t xml:space="preserve">    3.场地布置。乙</w:t>
      </w:r>
      <w:r>
        <w:rPr>
          <w:rFonts w:hint="eastAsia" w:ascii="仿宋" w:hAnsi="仿宋" w:eastAsia="仿宋" w:cs="仿宋"/>
          <w:bCs w:val="0"/>
          <w:sz w:val="24"/>
          <w:szCs w:val="24"/>
          <w:lang w:val="en-US" w:eastAsia="zh-CN"/>
        </w:rPr>
        <w:t>方应在 3个月内完成场地布置工作并对外营业；若需延期，须向甲方申请；若未经批准，逾期30天，甲方有权解除合同，收回经营场地，乙方已支付的经营管理费及履约保证金等一切费用不予退还。</w:t>
      </w:r>
      <w:r>
        <w:rPr>
          <w:rFonts w:hint="eastAsia" w:ascii="仿宋" w:hAnsi="仿宋" w:eastAsia="仿宋" w:cs="仿宋"/>
          <w:bCs w:val="0"/>
          <w:sz w:val="24"/>
          <w:szCs w:val="24"/>
          <w:highlight w:val="none"/>
          <w:lang w:val="en-US" w:eastAsia="zh-CN"/>
        </w:rPr>
        <w:t>乙方未按甲方要求在洗涤区加装排污装置，烧烤区设置表面污水拦截沟渠，</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有权向乙方发出整改通知；乙方应在接到整改通知后2日内完成整改工作，由此产生的所有费用由乙方承担；第一次整改通知，乙方应向甲方支付违约金人民币伍佰元（￥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00元）；第二次整改通知，乙方应向甲方支付违约金人民币壹仟元（￥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000元）；第三次整改通知，甲方有权单方解除合同，乙方已支付一切费用（包括履约保证金）不予退还。</w:t>
      </w:r>
    </w:p>
    <w:p>
      <w:pPr>
        <w:numPr>
          <w:ilvl w:val="-1"/>
          <w:numId w:val="0"/>
        </w:numPr>
        <w:spacing w:line="480" w:lineRule="exact"/>
        <w:ind w:leftChars="0"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1"/>
          <w:numId w:val="0"/>
        </w:numPr>
        <w:spacing w:line="460" w:lineRule="exact"/>
        <w:ind w:leftChars="0" w:firstLine="480" w:firstLineChars="200"/>
        <w:rPr>
          <w:rFonts w:ascii="仿宋" w:hAnsi="仿宋" w:eastAsia="仿宋" w:cs="仿宋"/>
          <w:sz w:val="24"/>
          <w:szCs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w:t>
      </w:r>
      <w:r>
        <w:rPr>
          <w:rFonts w:hint="eastAsia" w:ascii="仿宋" w:hAnsi="仿宋" w:eastAsia="仿宋" w:cs="仿宋"/>
          <w:sz w:val="24"/>
          <w:szCs w:val="24"/>
          <w:highlight w:val="none"/>
        </w:rPr>
        <w:t>）；第三次出现上述三种情况之一，甲方有权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w:t>
      </w:r>
      <w:r>
        <w:rPr>
          <w:rFonts w:hint="eastAsia" w:ascii="仿宋" w:hAnsi="仿宋" w:eastAsia="仿宋" w:cs="仿宋"/>
          <w:sz w:val="24"/>
          <w:szCs w:val="24"/>
          <w:lang w:val="en-US" w:eastAsia="zh-CN"/>
        </w:rPr>
        <w:t>（包括履约保证金）</w:t>
      </w:r>
      <w:r>
        <w:rPr>
          <w:rFonts w:hint="eastAsia" w:ascii="仿宋" w:hAnsi="仿宋" w:eastAsia="仿宋" w:cs="仿宋"/>
          <w:sz w:val="24"/>
          <w:szCs w:val="24"/>
          <w:highlight w:val="none"/>
          <w:lang w:val="en-US" w:eastAsia="zh-CN"/>
        </w:rPr>
        <w:t>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w:t>
      </w:r>
      <w:r>
        <w:rPr>
          <w:rFonts w:hint="eastAsia" w:ascii="仿宋" w:hAnsi="仿宋" w:eastAsia="仿宋" w:cs="仿宋"/>
          <w:sz w:val="24"/>
          <w:szCs w:val="24"/>
          <w:highlight w:val="none"/>
        </w:rPr>
        <w:t>￥500元）；第二次整改通知，乙方应向甲方支付违约金人民币壹仟元（￥1000元）；第三次整改通知，甲方有权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w:t>
      </w:r>
      <w:r>
        <w:rPr>
          <w:rFonts w:hint="eastAsia" w:ascii="仿宋" w:hAnsi="仿宋" w:eastAsia="仿宋" w:cs="仿宋"/>
          <w:sz w:val="24"/>
          <w:szCs w:val="24"/>
          <w:lang w:val="en-US" w:eastAsia="zh-CN"/>
        </w:rPr>
        <w:t>（包括履约保证金）</w:t>
      </w:r>
      <w:r>
        <w:rPr>
          <w:rFonts w:hint="eastAsia" w:ascii="仿宋" w:hAnsi="仿宋" w:eastAsia="仿宋" w:cs="仿宋"/>
          <w:sz w:val="24"/>
          <w:szCs w:val="24"/>
          <w:highlight w:val="none"/>
          <w:lang w:val="en-US" w:eastAsia="zh-CN"/>
        </w:rPr>
        <w:t>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7.绿化养护。经营区域内绿化由乙方自行养护，运营结束后绿化损坏部分由乙方自行修补。在装修、经营期间，由莆田市园林物业有限公司对绿化养护进行考评，考评不合格，莆田市园林物业有限公司</w:t>
      </w:r>
      <w:r>
        <w:rPr>
          <w:rFonts w:hint="eastAsia" w:ascii="仿宋" w:hAnsi="仿宋" w:eastAsia="仿宋" w:cs="仿宋"/>
          <w:sz w:val="24"/>
          <w:szCs w:val="24"/>
          <w:highlight w:val="none"/>
        </w:rPr>
        <w:t>有权向乙方发出整改通知；乙方应在接到整改通知后2日内完成整改工作，由此产生的所有费用由乙方承担；第一次整改通知，乙方应向甲方支付违约金人民币伍佰元（￥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00元）；第二次整改通知，乙方应向甲方支付违约金人民币壹仟元（￥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1"/>
          <w:numId w:val="0"/>
        </w:numPr>
        <w:spacing w:line="460" w:lineRule="exact"/>
        <w:ind w:leftChars="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经营管理费。</w:t>
      </w:r>
      <w:r>
        <w:rPr>
          <w:rFonts w:hint="eastAsia" w:ascii="仿宋" w:hAnsi="仿宋" w:eastAsia="仿宋" w:cs="仿宋"/>
          <w:sz w:val="24"/>
          <w:szCs w:val="24"/>
        </w:rPr>
        <w:t>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违约金。乙方拒绝履行本合同规定的支付义务或拒绝支付违约金，则甲方可以从履约保证金中</w:t>
      </w:r>
      <w:r>
        <w:rPr>
          <w:rFonts w:hint="eastAsia" w:ascii="仿宋" w:hAnsi="仿宋" w:eastAsia="仿宋" w:cs="仿宋"/>
          <w:sz w:val="24"/>
          <w:szCs w:val="24"/>
          <w:highlight w:val="none"/>
          <w:lang w:val="en-US" w:eastAsia="zh-CN"/>
        </w:rPr>
        <w:t>直接扣除</w:t>
      </w:r>
      <w:r>
        <w:rPr>
          <w:rFonts w:hint="eastAsia" w:ascii="仿宋" w:hAnsi="仿宋" w:eastAsia="仿宋" w:cs="仿宋"/>
          <w:sz w:val="24"/>
          <w:szCs w:val="24"/>
          <w:highlight w:val="none"/>
        </w:rPr>
        <w:t>乙方应支付的相应款项；同时，乙方应当在被提取之日起20个工作日内补足履约保证金；若乙方在20个工作日内未补足履约保证金，甲方有权采取措施或单方解除本合同。</w:t>
      </w:r>
    </w:p>
    <w:p>
      <w:pPr>
        <w:numPr>
          <w:ilvl w:val="-1"/>
          <w:numId w:val="0"/>
        </w:numPr>
        <w:spacing w:line="460" w:lineRule="exact"/>
        <w:ind w:leftChars="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经营范围及营业时间。若发现乙方的经营范围不符合规定要求的或未按照规定时间进行经营</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擅自将经营所用的配套服务设施改作其他用途的，甲方有权向乙方发出书面整改通知书；乙方应在甲方书面整改通知书后 7 个工作日内完成整改工作，由此产生的所有费用由乙方承担。第一次违反，乙方应向甲方支付违约金人民币壹仟元（￥1000元）；第二次违反，乙方应向甲方支付违约金人民币伍仟元（￥5000元）；第三次违反，甲方有</w:t>
      </w:r>
      <w:r>
        <w:rPr>
          <w:rFonts w:hint="eastAsia" w:ascii="仿宋" w:hAnsi="仿宋" w:eastAsia="仿宋" w:cs="仿宋"/>
          <w:sz w:val="24"/>
          <w:szCs w:val="24"/>
          <w:highlight w:val="none"/>
          <w:lang w:val="en-US" w:eastAsia="zh-CN"/>
        </w:rPr>
        <w:t>权单方解除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个工作日内完成整改工作，若未及时整改，甲方有权安排人员整改，由此产生的所有费用由乙方承担。第一次违反，乙方应向甲方支付违约金人民币壹</w:t>
      </w:r>
      <w:r>
        <w:rPr>
          <w:rFonts w:hint="eastAsia" w:ascii="仿宋" w:hAnsi="仿宋" w:eastAsia="仿宋" w:cs="仿宋"/>
          <w:sz w:val="24"/>
          <w:szCs w:val="24"/>
          <w:highlight w:val="none"/>
        </w:rPr>
        <w:t>仟元（￥1000元）；第二次违反，乙方应向甲方支付违约金人民币伍仟元（￥5000元）；第三次违反，甲方有权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合同期满，乙方应按甲方要求时间内完整交还</w:t>
      </w:r>
      <w:r>
        <w:rPr>
          <w:rFonts w:hint="eastAsia" w:ascii="仿宋" w:hAnsi="仿宋" w:eastAsia="仿宋" w:cs="仿宋"/>
          <w:sz w:val="24"/>
          <w:szCs w:val="24"/>
          <w:highlight w:val="none"/>
          <w:lang w:val="en-US" w:eastAsia="zh-CN"/>
        </w:rPr>
        <w:t>露营</w:t>
      </w:r>
      <w:r>
        <w:rPr>
          <w:rFonts w:hint="eastAsia" w:ascii="仿宋" w:hAnsi="仿宋" w:eastAsia="仿宋" w:cs="仿宋"/>
          <w:sz w:val="24"/>
          <w:szCs w:val="24"/>
          <w:lang w:val="en-US" w:eastAsia="zh-CN"/>
        </w:rPr>
        <w:t>地</w:t>
      </w:r>
      <w:r>
        <w:rPr>
          <w:rFonts w:hint="eastAsia" w:ascii="仿宋" w:hAnsi="仿宋" w:eastAsia="仿宋" w:cs="仿宋"/>
          <w:sz w:val="24"/>
          <w:szCs w:val="24"/>
        </w:rPr>
        <w:t>；若乙方逾期归还，每逾期一日，应支付原日经营管理费2倍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相关违约金及清理费用可在履约保证金中直接扣除</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露营地，乙方已支付一切费用</w:t>
      </w:r>
      <w:r>
        <w:rPr>
          <w:rFonts w:hint="eastAsia" w:ascii="仿宋" w:hAnsi="仿宋" w:eastAsia="仿宋" w:cs="仿宋"/>
          <w:sz w:val="24"/>
          <w:szCs w:val="24"/>
          <w:highlight w:val="none"/>
          <w:lang w:val="en-US" w:eastAsia="zh-CN"/>
        </w:rPr>
        <w:t>（包括履约保证金）</w:t>
      </w:r>
      <w:r>
        <w:rPr>
          <w:rFonts w:hint="eastAsia" w:ascii="仿宋" w:hAnsi="仿宋" w:eastAsia="仿宋" w:cs="仿宋"/>
          <w:sz w:val="24"/>
          <w:szCs w:val="24"/>
          <w:lang w:val="en-US" w:eastAsia="zh-CN"/>
        </w:rPr>
        <w:t>不予退还。</w:t>
      </w:r>
    </w:p>
    <w:p>
      <w:pPr>
        <w:numPr>
          <w:ilvl w:val="-1"/>
          <w:numId w:val="0"/>
        </w:numPr>
        <w:spacing w:line="460" w:lineRule="exact"/>
        <w:ind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val="en-US" w:eastAsia="zh-CN"/>
        </w:rPr>
        <w:t>14.乙方未经甲方书面同意，将露营地</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15.甲方发现乙方利用场地存放危险物品的，乙方应当在接到甲方通知后当日将物品清除；乙方未及时清除或者危险物品导致危害结果发生的，一切责任由乙方承担，甲方有权单方解除合同，</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16、乙方存在危及公共利益、公共安全等违反法律法规规定的行为，进行违法活动的，甲方有权单方解除合同，</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17.合同期间，乙方经营行为不文明，服务态度恶劣，甲方收到相关投诉的，每收到一次，乙方应当向甲方支付500元的违约金，造成严重后果的，甲方有权单方解除合同，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露营地，乙方已支付一切费用（包括履约保证金）不予退还</w:t>
      </w:r>
      <w:r>
        <w:rPr>
          <w:rFonts w:hint="eastAsia" w:ascii="仿宋" w:hAnsi="仿宋" w:eastAsia="仿宋" w:cs="仿宋"/>
          <w:sz w:val="24"/>
          <w:szCs w:val="24"/>
          <w:highlight w:val="none"/>
        </w:rPr>
        <w:t>。</w:t>
      </w:r>
    </w:p>
    <w:p>
      <w:pPr>
        <w:numPr>
          <w:ilvl w:val="-1"/>
          <w:numId w:val="0"/>
        </w:numPr>
        <w:spacing w:line="46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18.乙方擅自将甲方财产或公共财产进行处置或者抵押的，甲方有权单方解除合同，</w:t>
      </w:r>
      <w:r>
        <w:rPr>
          <w:rFonts w:hint="eastAsia" w:ascii="仿宋" w:hAnsi="仿宋" w:eastAsia="仿宋" w:cs="仿宋"/>
          <w:sz w:val="24"/>
          <w:szCs w:val="24"/>
          <w:highlight w:val="none"/>
        </w:rPr>
        <w:t>收回</w:t>
      </w:r>
      <w:r>
        <w:rPr>
          <w:rFonts w:hint="eastAsia" w:ascii="仿宋" w:hAnsi="仿宋" w:eastAsia="仿宋" w:cs="仿宋"/>
          <w:sz w:val="24"/>
          <w:szCs w:val="24"/>
          <w:highlight w:val="none"/>
          <w:lang w:val="en-US" w:eastAsia="zh-CN"/>
        </w:rPr>
        <w:t>露营地，乙方已支付一切费用不予退还</w:t>
      </w:r>
      <w:r>
        <w:rPr>
          <w:rFonts w:hint="eastAsia" w:ascii="仿宋" w:hAnsi="仿宋" w:eastAsia="仿宋" w:cs="仿宋"/>
          <w:strike w:val="0"/>
          <w:sz w:val="24"/>
          <w:szCs w:val="24"/>
          <w:highlight w:val="none"/>
          <w:lang w:val="en-US" w:eastAsia="zh-CN"/>
        </w:rPr>
        <w:t>，</w:t>
      </w:r>
      <w:r>
        <w:rPr>
          <w:rFonts w:hint="eastAsia" w:ascii="仿宋" w:hAnsi="仿宋" w:eastAsia="仿宋" w:cs="仿宋"/>
          <w:sz w:val="24"/>
          <w:szCs w:val="24"/>
          <w:highlight w:val="none"/>
          <w:lang w:val="en-US" w:eastAsia="zh-CN"/>
        </w:rPr>
        <w:t>还应当赔偿甲方所遭受的一切损失。</w:t>
      </w:r>
    </w:p>
    <w:p>
      <w:pPr>
        <w:numPr>
          <w:ilvl w:val="0"/>
          <w:numId w:val="0"/>
        </w:numPr>
        <w:spacing w:line="560" w:lineRule="exact"/>
        <w:ind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19.合同期内，乙方提前解除本合同的，视为乙方违约，乙方已支付的当季度经营管理费和履约保证金不予退还。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sz w:val="24"/>
          <w:szCs w:val="24"/>
          <w:highlight w:val="none"/>
        </w:rPr>
        <w:t>合同</w:t>
      </w:r>
      <w:r>
        <w:rPr>
          <w:rFonts w:hint="eastAsia" w:ascii="仿宋" w:hAnsi="仿宋" w:eastAsia="仿宋" w:cs="仿宋"/>
          <w:b/>
          <w:sz w:val="24"/>
          <w:szCs w:val="24"/>
          <w:highlight w:val="none"/>
          <w:lang w:val="en-US" w:eastAsia="zh-CN"/>
        </w:rPr>
        <w:t>终止、</w:t>
      </w:r>
      <w:r>
        <w:rPr>
          <w:rFonts w:hint="eastAsia" w:ascii="仿宋" w:hAnsi="仿宋" w:eastAsia="仿宋" w:cs="仿宋"/>
          <w:b/>
          <w:sz w:val="24"/>
          <w:szCs w:val="24"/>
          <w:highlight w:val="none"/>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60" w:lineRule="exact"/>
        <w:ind w:firstLine="0" w:firstLineChars="0"/>
        <w:rPr>
          <w:rFonts w:hint="eastAsia"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0" w:firstLineChars="0"/>
        <w:rPr>
          <w:rFonts w:hint="eastAsia"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pPr>
      <w:r>
        <w:rPr>
          <w:rFonts w:hint="eastAsia" w:ascii="仿宋" w:hAnsi="仿宋" w:eastAsia="仿宋" w:cs="仿宋"/>
          <w:sz w:val="24"/>
          <w:szCs w:val="24"/>
        </w:rPr>
        <w:t>日  期：   年   月   日                 日  期：   年   月   日</w:t>
      </w:r>
    </w:p>
    <w:sectPr>
      <w:footerReference r:id="rId3" w:type="default"/>
      <w:pgSz w:w="11906" w:h="16838"/>
      <w:pgMar w:top="1383" w:right="1587" w:bottom="1383"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CA6A"/>
    <w:multiLevelType w:val="singleLevel"/>
    <w:tmpl w:val="2567CA6A"/>
    <w:lvl w:ilvl="0" w:tentative="0">
      <w:start w:val="1"/>
      <w:numFmt w:val="chineseCounting"/>
      <w:suff w:val="nothing"/>
      <w:lvlText w:val="%1、"/>
      <w:lvlJc w:val="left"/>
      <w:rPr>
        <w:rFonts w:hint="eastAsia"/>
      </w:rPr>
    </w:lvl>
  </w:abstractNum>
  <w:abstractNum w:abstractNumId="1">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2">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5555B933"/>
    <w:multiLevelType w:val="singleLevel"/>
    <w:tmpl w:val="5555B933"/>
    <w:lvl w:ilvl="0" w:tentative="0">
      <w:start w:val="1"/>
      <w:numFmt w:val="chineseCounting"/>
      <w:suff w:val="nothing"/>
      <w:lvlText w:val="%1、"/>
      <w:lvlJc w:val="left"/>
    </w:lvl>
  </w:abstractNum>
  <w:abstractNum w:abstractNumId="4">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5">
    <w:nsid w:val="5865CE11"/>
    <w:multiLevelType w:val="singleLevel"/>
    <w:tmpl w:val="5865CE11"/>
    <w:lvl w:ilvl="0" w:tentative="0">
      <w:start w:val="1"/>
      <w:numFmt w:val="chineseCounting"/>
      <w:suff w:val="nothing"/>
      <w:lvlText w:val="（%1）"/>
      <w:lvlJc w:val="left"/>
    </w:lvl>
  </w:abstractNum>
  <w:abstractNum w:abstractNumId="6">
    <w:nsid w:val="58EAF123"/>
    <w:multiLevelType w:val="singleLevel"/>
    <w:tmpl w:val="58EAF123"/>
    <w:lvl w:ilvl="0" w:tentative="0">
      <w:start w:val="1"/>
      <w:numFmt w:val="decimal"/>
      <w:suff w:val="nothing"/>
      <w:lvlText w:val="（%1）"/>
      <w:lvlJc w:val="left"/>
    </w:lvl>
  </w:abstractNum>
  <w:abstractNum w:abstractNumId="7">
    <w:nsid w:val="58F48AA6"/>
    <w:multiLevelType w:val="singleLevel"/>
    <w:tmpl w:val="58F48AA6"/>
    <w:lvl w:ilvl="0" w:tentative="0">
      <w:start w:val="1"/>
      <w:numFmt w:val="decimal"/>
      <w:suff w:val="nothing"/>
      <w:lvlText w:val="%1."/>
      <w:lvlJc w:val="left"/>
    </w:lvl>
  </w:abstractNum>
  <w:abstractNum w:abstractNumId="8">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9">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10">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1">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g5ZDE2ZDZhYzMzYTBjZTYxNTJkZDRmNzE5NDQ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19C07EB"/>
    <w:rsid w:val="025865F2"/>
    <w:rsid w:val="031D6CDD"/>
    <w:rsid w:val="03247659"/>
    <w:rsid w:val="03596EEA"/>
    <w:rsid w:val="038D16A3"/>
    <w:rsid w:val="03B1684A"/>
    <w:rsid w:val="04117BDE"/>
    <w:rsid w:val="044575D4"/>
    <w:rsid w:val="04A408B3"/>
    <w:rsid w:val="04BE2FED"/>
    <w:rsid w:val="04E35A1E"/>
    <w:rsid w:val="04E53232"/>
    <w:rsid w:val="04E54C67"/>
    <w:rsid w:val="04EC53DB"/>
    <w:rsid w:val="04F37057"/>
    <w:rsid w:val="056D334D"/>
    <w:rsid w:val="05AD609E"/>
    <w:rsid w:val="05D81547"/>
    <w:rsid w:val="06CC0930"/>
    <w:rsid w:val="0795107A"/>
    <w:rsid w:val="08485B98"/>
    <w:rsid w:val="08A823DF"/>
    <w:rsid w:val="08D13DE0"/>
    <w:rsid w:val="093C56FD"/>
    <w:rsid w:val="09532A47"/>
    <w:rsid w:val="09BC683E"/>
    <w:rsid w:val="0B3151D5"/>
    <w:rsid w:val="0B732F2C"/>
    <w:rsid w:val="0BA831BA"/>
    <w:rsid w:val="0C455AB9"/>
    <w:rsid w:val="0C4B4D67"/>
    <w:rsid w:val="0C5C674F"/>
    <w:rsid w:val="0C6A5557"/>
    <w:rsid w:val="0CA20DA6"/>
    <w:rsid w:val="0CE17564"/>
    <w:rsid w:val="0E2449B2"/>
    <w:rsid w:val="0E994650"/>
    <w:rsid w:val="0EA14DE0"/>
    <w:rsid w:val="0EA3180F"/>
    <w:rsid w:val="0EAA3109"/>
    <w:rsid w:val="0EB128BC"/>
    <w:rsid w:val="0FC95811"/>
    <w:rsid w:val="0FD11791"/>
    <w:rsid w:val="0FDE53F6"/>
    <w:rsid w:val="0FE760DE"/>
    <w:rsid w:val="0FF54858"/>
    <w:rsid w:val="10164DB0"/>
    <w:rsid w:val="105E23FD"/>
    <w:rsid w:val="10606175"/>
    <w:rsid w:val="107D5496"/>
    <w:rsid w:val="10D25DDF"/>
    <w:rsid w:val="10FD39C4"/>
    <w:rsid w:val="1180764D"/>
    <w:rsid w:val="11B36E50"/>
    <w:rsid w:val="11D51099"/>
    <w:rsid w:val="12105EED"/>
    <w:rsid w:val="128B753A"/>
    <w:rsid w:val="12976B7D"/>
    <w:rsid w:val="13244DFA"/>
    <w:rsid w:val="134050F8"/>
    <w:rsid w:val="1420516D"/>
    <w:rsid w:val="14616847"/>
    <w:rsid w:val="146F0153"/>
    <w:rsid w:val="14830684"/>
    <w:rsid w:val="14B44D38"/>
    <w:rsid w:val="15087CFA"/>
    <w:rsid w:val="15BB0B4D"/>
    <w:rsid w:val="160C6457"/>
    <w:rsid w:val="165027E8"/>
    <w:rsid w:val="16B26FFE"/>
    <w:rsid w:val="174A31A4"/>
    <w:rsid w:val="17D309AF"/>
    <w:rsid w:val="189F1804"/>
    <w:rsid w:val="199C3F1B"/>
    <w:rsid w:val="1A76575A"/>
    <w:rsid w:val="1AF3743D"/>
    <w:rsid w:val="1B117CBA"/>
    <w:rsid w:val="1B6B3C20"/>
    <w:rsid w:val="1B8B6070"/>
    <w:rsid w:val="1C082D77"/>
    <w:rsid w:val="1C0D1A01"/>
    <w:rsid w:val="1C8F08D2"/>
    <w:rsid w:val="1D472FD6"/>
    <w:rsid w:val="1D8811AC"/>
    <w:rsid w:val="1DA07C6C"/>
    <w:rsid w:val="1E094880"/>
    <w:rsid w:val="1E602F15"/>
    <w:rsid w:val="1E760BD1"/>
    <w:rsid w:val="1EBC1656"/>
    <w:rsid w:val="1EE066D3"/>
    <w:rsid w:val="1F07283C"/>
    <w:rsid w:val="1FAA68B3"/>
    <w:rsid w:val="204B5722"/>
    <w:rsid w:val="20A83220"/>
    <w:rsid w:val="21A04D2D"/>
    <w:rsid w:val="22BB723B"/>
    <w:rsid w:val="22D84E1B"/>
    <w:rsid w:val="23AB5501"/>
    <w:rsid w:val="244C55BA"/>
    <w:rsid w:val="245F39E7"/>
    <w:rsid w:val="24B27FB0"/>
    <w:rsid w:val="24C05566"/>
    <w:rsid w:val="25424632"/>
    <w:rsid w:val="25B42FA2"/>
    <w:rsid w:val="25E02246"/>
    <w:rsid w:val="26AE6099"/>
    <w:rsid w:val="26F70A5D"/>
    <w:rsid w:val="271433BD"/>
    <w:rsid w:val="27741DF6"/>
    <w:rsid w:val="27912C60"/>
    <w:rsid w:val="2793194D"/>
    <w:rsid w:val="2797371C"/>
    <w:rsid w:val="280B2A12"/>
    <w:rsid w:val="282872C5"/>
    <w:rsid w:val="28D252DE"/>
    <w:rsid w:val="28D9666D"/>
    <w:rsid w:val="29466534"/>
    <w:rsid w:val="298A3202"/>
    <w:rsid w:val="2997548F"/>
    <w:rsid w:val="29B567C0"/>
    <w:rsid w:val="29F0217C"/>
    <w:rsid w:val="2A1F6356"/>
    <w:rsid w:val="2A367C2C"/>
    <w:rsid w:val="2A6E6171"/>
    <w:rsid w:val="2AB0164F"/>
    <w:rsid w:val="2B360FEB"/>
    <w:rsid w:val="2B466AA7"/>
    <w:rsid w:val="2B4A40A3"/>
    <w:rsid w:val="2C5A5D16"/>
    <w:rsid w:val="2C7E5C73"/>
    <w:rsid w:val="2C931228"/>
    <w:rsid w:val="2CA316A7"/>
    <w:rsid w:val="2CBA0905"/>
    <w:rsid w:val="2CC14B68"/>
    <w:rsid w:val="2CEA4C79"/>
    <w:rsid w:val="2D2307FE"/>
    <w:rsid w:val="2D3E6B8A"/>
    <w:rsid w:val="2D5B3AF4"/>
    <w:rsid w:val="2DB07C24"/>
    <w:rsid w:val="2DCF5DD5"/>
    <w:rsid w:val="2E6C3948"/>
    <w:rsid w:val="2E720CFB"/>
    <w:rsid w:val="2E9C2616"/>
    <w:rsid w:val="2E9F18AC"/>
    <w:rsid w:val="2F204FF5"/>
    <w:rsid w:val="2F2200EE"/>
    <w:rsid w:val="2F3E36CD"/>
    <w:rsid w:val="2F686315"/>
    <w:rsid w:val="30522D2A"/>
    <w:rsid w:val="305C3F2C"/>
    <w:rsid w:val="307355F9"/>
    <w:rsid w:val="30865E1D"/>
    <w:rsid w:val="30A55016"/>
    <w:rsid w:val="30CA6547"/>
    <w:rsid w:val="31EF2411"/>
    <w:rsid w:val="32935ADE"/>
    <w:rsid w:val="32B94200"/>
    <w:rsid w:val="32E4458C"/>
    <w:rsid w:val="33666065"/>
    <w:rsid w:val="3381002D"/>
    <w:rsid w:val="33BC7C9C"/>
    <w:rsid w:val="33DC09D3"/>
    <w:rsid w:val="343C3564"/>
    <w:rsid w:val="35166254"/>
    <w:rsid w:val="35606920"/>
    <w:rsid w:val="35740B78"/>
    <w:rsid w:val="361413C5"/>
    <w:rsid w:val="371343E3"/>
    <w:rsid w:val="37822BDC"/>
    <w:rsid w:val="378B0E9D"/>
    <w:rsid w:val="37AB5678"/>
    <w:rsid w:val="37BC7885"/>
    <w:rsid w:val="37F038BF"/>
    <w:rsid w:val="384F1205"/>
    <w:rsid w:val="3871081D"/>
    <w:rsid w:val="388C54AA"/>
    <w:rsid w:val="399E10AB"/>
    <w:rsid w:val="39BA7DF4"/>
    <w:rsid w:val="3A9C74FA"/>
    <w:rsid w:val="3B196D9D"/>
    <w:rsid w:val="3B2F6C4A"/>
    <w:rsid w:val="3B7C26AD"/>
    <w:rsid w:val="3C3C7EAA"/>
    <w:rsid w:val="3C883EC1"/>
    <w:rsid w:val="3CA5770B"/>
    <w:rsid w:val="3DA1244C"/>
    <w:rsid w:val="3DD2229E"/>
    <w:rsid w:val="3E284505"/>
    <w:rsid w:val="3EE851BA"/>
    <w:rsid w:val="3F193CA3"/>
    <w:rsid w:val="3F827606"/>
    <w:rsid w:val="3F8E5FAB"/>
    <w:rsid w:val="40183AC7"/>
    <w:rsid w:val="40186E05"/>
    <w:rsid w:val="40316936"/>
    <w:rsid w:val="403E0D51"/>
    <w:rsid w:val="40801B06"/>
    <w:rsid w:val="40E17D6C"/>
    <w:rsid w:val="40E56304"/>
    <w:rsid w:val="41434B73"/>
    <w:rsid w:val="414F38E9"/>
    <w:rsid w:val="416215E4"/>
    <w:rsid w:val="416D5816"/>
    <w:rsid w:val="41A7479E"/>
    <w:rsid w:val="425146E9"/>
    <w:rsid w:val="42951AE8"/>
    <w:rsid w:val="43AF1743"/>
    <w:rsid w:val="43DE08FF"/>
    <w:rsid w:val="44033BC7"/>
    <w:rsid w:val="447514E8"/>
    <w:rsid w:val="44B65E2B"/>
    <w:rsid w:val="44D33707"/>
    <w:rsid w:val="4522313F"/>
    <w:rsid w:val="4565330A"/>
    <w:rsid w:val="45AA3513"/>
    <w:rsid w:val="45C049E4"/>
    <w:rsid w:val="47136D96"/>
    <w:rsid w:val="47615B6E"/>
    <w:rsid w:val="47E830DF"/>
    <w:rsid w:val="47F872D6"/>
    <w:rsid w:val="481E3C44"/>
    <w:rsid w:val="484745C6"/>
    <w:rsid w:val="486956B4"/>
    <w:rsid w:val="488E0670"/>
    <w:rsid w:val="48B803B3"/>
    <w:rsid w:val="48DD3AFF"/>
    <w:rsid w:val="48FA7D43"/>
    <w:rsid w:val="490F08BF"/>
    <w:rsid w:val="49C37E9D"/>
    <w:rsid w:val="4A111CB3"/>
    <w:rsid w:val="4A17007E"/>
    <w:rsid w:val="4A5676C5"/>
    <w:rsid w:val="4AA355BA"/>
    <w:rsid w:val="4ABD7C9A"/>
    <w:rsid w:val="4BD60AC6"/>
    <w:rsid w:val="4C463A01"/>
    <w:rsid w:val="4C642E28"/>
    <w:rsid w:val="4CB45D85"/>
    <w:rsid w:val="4CCE5740"/>
    <w:rsid w:val="4DAF6E4A"/>
    <w:rsid w:val="4DBF16B1"/>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3675C"/>
    <w:rsid w:val="523F4EE3"/>
    <w:rsid w:val="52C35B14"/>
    <w:rsid w:val="52D3302C"/>
    <w:rsid w:val="52F52BA2"/>
    <w:rsid w:val="530645D1"/>
    <w:rsid w:val="532D6DF9"/>
    <w:rsid w:val="536C1D08"/>
    <w:rsid w:val="54A83DFD"/>
    <w:rsid w:val="54E51D72"/>
    <w:rsid w:val="551B300F"/>
    <w:rsid w:val="55410F72"/>
    <w:rsid w:val="55C951EF"/>
    <w:rsid w:val="55D342C0"/>
    <w:rsid w:val="567A7B77"/>
    <w:rsid w:val="56905526"/>
    <w:rsid w:val="56CD6F61"/>
    <w:rsid w:val="56ED69CE"/>
    <w:rsid w:val="56F41712"/>
    <w:rsid w:val="57135DCF"/>
    <w:rsid w:val="577B3977"/>
    <w:rsid w:val="583A0894"/>
    <w:rsid w:val="589B09CC"/>
    <w:rsid w:val="58A43CF2"/>
    <w:rsid w:val="58F17C99"/>
    <w:rsid w:val="5AAA605C"/>
    <w:rsid w:val="5AB126F6"/>
    <w:rsid w:val="5C5E56CA"/>
    <w:rsid w:val="5C7A36E7"/>
    <w:rsid w:val="5C86208C"/>
    <w:rsid w:val="5D243F01"/>
    <w:rsid w:val="5D6422D9"/>
    <w:rsid w:val="5E2C0C51"/>
    <w:rsid w:val="5E910320"/>
    <w:rsid w:val="5EA51AF2"/>
    <w:rsid w:val="5EE07089"/>
    <w:rsid w:val="5EEA0945"/>
    <w:rsid w:val="5EFB66ED"/>
    <w:rsid w:val="5F1E7867"/>
    <w:rsid w:val="5F5F2067"/>
    <w:rsid w:val="5F9C1BC2"/>
    <w:rsid w:val="5FBA7596"/>
    <w:rsid w:val="5FBF2C88"/>
    <w:rsid w:val="5FE747BE"/>
    <w:rsid w:val="60384C80"/>
    <w:rsid w:val="60483AFC"/>
    <w:rsid w:val="60B5604F"/>
    <w:rsid w:val="60BA0556"/>
    <w:rsid w:val="61F964AB"/>
    <w:rsid w:val="62144DBA"/>
    <w:rsid w:val="62196A15"/>
    <w:rsid w:val="628A3F58"/>
    <w:rsid w:val="6337682B"/>
    <w:rsid w:val="63435F49"/>
    <w:rsid w:val="637D586B"/>
    <w:rsid w:val="63A66400"/>
    <w:rsid w:val="63C45248"/>
    <w:rsid w:val="64104447"/>
    <w:rsid w:val="64124205"/>
    <w:rsid w:val="64354FAE"/>
    <w:rsid w:val="645329ED"/>
    <w:rsid w:val="64577C69"/>
    <w:rsid w:val="64726D98"/>
    <w:rsid w:val="6503628F"/>
    <w:rsid w:val="65506DB3"/>
    <w:rsid w:val="65B83FBE"/>
    <w:rsid w:val="65BE1C54"/>
    <w:rsid w:val="66044022"/>
    <w:rsid w:val="662841B4"/>
    <w:rsid w:val="66E66ACF"/>
    <w:rsid w:val="66F26570"/>
    <w:rsid w:val="674D04D6"/>
    <w:rsid w:val="677D408C"/>
    <w:rsid w:val="6786576C"/>
    <w:rsid w:val="68030DD3"/>
    <w:rsid w:val="680A470D"/>
    <w:rsid w:val="681C5653"/>
    <w:rsid w:val="686C11C7"/>
    <w:rsid w:val="68A415B6"/>
    <w:rsid w:val="68D66149"/>
    <w:rsid w:val="690313CC"/>
    <w:rsid w:val="69401AD1"/>
    <w:rsid w:val="69A65877"/>
    <w:rsid w:val="69AA7723"/>
    <w:rsid w:val="69D13818"/>
    <w:rsid w:val="69F06D97"/>
    <w:rsid w:val="6A0459B6"/>
    <w:rsid w:val="6A1567FD"/>
    <w:rsid w:val="6A3D3FA6"/>
    <w:rsid w:val="6A466986"/>
    <w:rsid w:val="6B143DF3"/>
    <w:rsid w:val="6B413E83"/>
    <w:rsid w:val="6C220142"/>
    <w:rsid w:val="6D073C96"/>
    <w:rsid w:val="6D996635"/>
    <w:rsid w:val="6DC96296"/>
    <w:rsid w:val="6DDD6F8A"/>
    <w:rsid w:val="6DF85CAF"/>
    <w:rsid w:val="6E5C66BD"/>
    <w:rsid w:val="6F105D25"/>
    <w:rsid w:val="6F227047"/>
    <w:rsid w:val="6F76664C"/>
    <w:rsid w:val="6F991C7F"/>
    <w:rsid w:val="6FB076F8"/>
    <w:rsid w:val="703B0037"/>
    <w:rsid w:val="706C2942"/>
    <w:rsid w:val="708F606E"/>
    <w:rsid w:val="70A02B99"/>
    <w:rsid w:val="70A2168B"/>
    <w:rsid w:val="710A664F"/>
    <w:rsid w:val="715C2F64"/>
    <w:rsid w:val="718D75C1"/>
    <w:rsid w:val="71AD674C"/>
    <w:rsid w:val="71D51DC1"/>
    <w:rsid w:val="72435ED2"/>
    <w:rsid w:val="72631639"/>
    <w:rsid w:val="726F563C"/>
    <w:rsid w:val="72AA2C11"/>
    <w:rsid w:val="72B31B53"/>
    <w:rsid w:val="72E336AF"/>
    <w:rsid w:val="7302446A"/>
    <w:rsid w:val="730B7C0F"/>
    <w:rsid w:val="73465C52"/>
    <w:rsid w:val="736A77A8"/>
    <w:rsid w:val="73B515B8"/>
    <w:rsid w:val="74561EEC"/>
    <w:rsid w:val="757A7140"/>
    <w:rsid w:val="75B5403C"/>
    <w:rsid w:val="75C61ADE"/>
    <w:rsid w:val="75ED11A1"/>
    <w:rsid w:val="76226ED7"/>
    <w:rsid w:val="76466E77"/>
    <w:rsid w:val="76516E0F"/>
    <w:rsid w:val="769A4807"/>
    <w:rsid w:val="76CE0460"/>
    <w:rsid w:val="76EE28B0"/>
    <w:rsid w:val="77ED0DBA"/>
    <w:rsid w:val="781B10FD"/>
    <w:rsid w:val="7837148A"/>
    <w:rsid w:val="79A15A51"/>
    <w:rsid w:val="79BC1E9E"/>
    <w:rsid w:val="79CB1C37"/>
    <w:rsid w:val="7B166879"/>
    <w:rsid w:val="7B8C0202"/>
    <w:rsid w:val="7BE67FFA"/>
    <w:rsid w:val="7C492337"/>
    <w:rsid w:val="7C665BC1"/>
    <w:rsid w:val="7CE76535"/>
    <w:rsid w:val="7D03144D"/>
    <w:rsid w:val="7D1B623C"/>
    <w:rsid w:val="7D344D95"/>
    <w:rsid w:val="7D39684F"/>
    <w:rsid w:val="7D7653AD"/>
    <w:rsid w:val="7DA95FF1"/>
    <w:rsid w:val="7E243AD0"/>
    <w:rsid w:val="7E3C2153"/>
    <w:rsid w:val="7EB6044B"/>
    <w:rsid w:val="7EEB5927"/>
    <w:rsid w:val="7F0E4D7A"/>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0"/>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Body Text First Indent 2"/>
    <w:basedOn w:val="6"/>
    <w:link w:val="2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页眉 Char"/>
    <w:basedOn w:val="14"/>
    <w:link w:val="9"/>
    <w:qFormat/>
    <w:uiPriority w:val="0"/>
    <w:rPr>
      <w:kern w:val="2"/>
      <w:sz w:val="18"/>
      <w:szCs w:val="18"/>
    </w:rPr>
  </w:style>
  <w:style w:type="character" w:customStyle="1" w:styleId="17">
    <w:name w:val="apple-style-span"/>
    <w:basedOn w:val="14"/>
    <w:qFormat/>
    <w:uiPriority w:val="0"/>
  </w:style>
  <w:style w:type="character" w:customStyle="1" w:styleId="18">
    <w:name w:val="批注框文本 Char"/>
    <w:basedOn w:val="14"/>
    <w:link w:val="7"/>
    <w:qFormat/>
    <w:uiPriority w:val="0"/>
    <w:rPr>
      <w:rFonts w:ascii="Times New Roman" w:hAnsi="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缩进 Char"/>
    <w:basedOn w:val="14"/>
    <w:link w:val="6"/>
    <w:qFormat/>
    <w:uiPriority w:val="0"/>
    <w:rPr>
      <w:rFonts w:ascii="Times New Roman" w:hAnsi="Times New Roman"/>
      <w:kern w:val="2"/>
      <w:sz w:val="21"/>
      <w:szCs w:val="22"/>
    </w:rPr>
  </w:style>
  <w:style w:type="character" w:customStyle="1" w:styleId="21">
    <w:name w:val="正文首行缩进 2 Char"/>
    <w:basedOn w:val="20"/>
    <w:link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11515</Words>
  <Characters>12059</Characters>
  <Lines>84</Lines>
  <Paragraphs>23</Paragraphs>
  <TotalTime>6</TotalTime>
  <ScaleCrop>false</ScaleCrop>
  <LinksUpToDate>false</LinksUpToDate>
  <CharactersWithSpaces>12782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小苏</cp:lastModifiedBy>
  <cp:lastPrinted>2023-04-26T08:41:00Z</cp:lastPrinted>
  <dcterms:modified xsi:type="dcterms:W3CDTF">2023-07-18T00:28:48Z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F31CC53B22A14859B7857FF35CBFD061_13</vt:lpwstr>
  </property>
</Properties>
</file>