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w:t>
      </w:r>
      <w:r>
        <w:rPr>
          <w:rFonts w:hint="eastAsia" w:ascii="仿宋" w:hAnsi="仿宋" w:eastAsia="仿宋"/>
          <w:b/>
          <w:color w:val="auto"/>
          <w:spacing w:val="-20"/>
          <w:kern w:val="0"/>
          <w:sz w:val="36"/>
          <w:szCs w:val="36"/>
          <w:lang w:val="en-US" w:eastAsia="zh-CN"/>
        </w:rPr>
        <w:t>编号007-009</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编号007-009</w:t>
      </w:r>
      <w:r>
        <w:rPr>
          <w:rFonts w:hint="eastAsia" w:ascii="仿宋" w:hAnsi="仿宋" w:eastAsia="仿宋"/>
          <w:kern w:val="0"/>
          <w:sz w:val="24"/>
          <w:szCs w:val="24"/>
          <w:u w:val="none"/>
        </w:rPr>
        <w:t>）</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none"/>
        </w:rPr>
        <w:t>公开选择</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编号007-009</w:t>
      </w:r>
      <w:r>
        <w:rPr>
          <w:rFonts w:hint="eastAsia" w:ascii="仿宋" w:hAnsi="仿宋" w:eastAsia="仿宋"/>
          <w:kern w:val="0"/>
          <w:sz w:val="24"/>
          <w:szCs w:val="24"/>
          <w:u w:val="none"/>
        </w:rPr>
        <w:t>）</w:t>
      </w:r>
      <w:r>
        <w:rPr>
          <w:rFonts w:hint="eastAsia" w:ascii="仿宋" w:hAnsi="仿宋" w:eastAsia="仿宋"/>
          <w:bCs w:val="0"/>
          <w:kern w:val="0"/>
          <w:sz w:val="24"/>
          <w:szCs w:val="24"/>
          <w:u w:val="none"/>
        </w:rPr>
        <w:t>经营者</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 xml:space="preserve"> 2023年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29</w:t>
      </w:r>
      <w:r>
        <w:rPr>
          <w:rFonts w:hint="eastAsia" w:ascii="仿宋" w:hAnsi="仿宋" w:eastAsia="仿宋" w:cs="仿宋"/>
          <w:bCs w:val="0"/>
          <w:kern w:val="0"/>
          <w:sz w:val="24"/>
          <w:szCs w:val="24"/>
          <w:u w:val="none"/>
        </w:rPr>
        <w:t>日至2023年</w:t>
      </w:r>
      <w:r>
        <w:rPr>
          <w:rFonts w:hint="eastAsia" w:ascii="仿宋" w:hAnsi="仿宋" w:eastAsia="仿宋" w:cs="仿宋"/>
          <w:bCs w:val="0"/>
          <w:kern w:val="0"/>
          <w:sz w:val="24"/>
          <w:szCs w:val="24"/>
          <w:u w:val="none"/>
          <w:lang w:val="en-US" w:eastAsia="zh-CN"/>
        </w:rPr>
        <w:t>12</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12</w:t>
      </w:r>
      <w:r>
        <w:rPr>
          <w:rFonts w:hint="eastAsia" w:ascii="仿宋" w:hAnsi="仿宋" w:eastAsia="仿宋" w:cs="仿宋"/>
          <w:bCs w:val="0"/>
          <w:kern w:val="0"/>
          <w:sz w:val="24"/>
          <w:szCs w:val="24"/>
          <w:u w:val="none"/>
        </w:rPr>
        <w:t>日。</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现场报价会时间：2023年</w:t>
      </w:r>
      <w:r>
        <w:rPr>
          <w:rFonts w:hint="eastAsia" w:ascii="仿宋" w:hAnsi="仿宋" w:eastAsia="仿宋" w:cs="仿宋"/>
          <w:bCs w:val="0"/>
          <w:kern w:val="0"/>
          <w:sz w:val="24"/>
          <w:szCs w:val="24"/>
          <w:u w:val="none"/>
          <w:lang w:val="en-US" w:eastAsia="zh-CN"/>
        </w:rPr>
        <w:t>12</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13</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下午4:00</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w:t>
      </w:r>
    </w:p>
    <w:p>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none"/>
          <w:lang w:val="en-US" w:eastAsia="zh-CN"/>
        </w:rPr>
        <w:t>26000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于2023年</w:t>
      </w:r>
      <w:r>
        <w:rPr>
          <w:rFonts w:hint="eastAsia" w:ascii="仿宋" w:hAnsi="仿宋" w:eastAsia="仿宋"/>
          <w:color w:val="000000"/>
          <w:kern w:val="0"/>
          <w:sz w:val="24"/>
          <w:szCs w:val="24"/>
          <w:u w:val="none"/>
          <w:lang w:val="en-US" w:eastAsia="zh-CN"/>
        </w:rPr>
        <w:t>12</w:t>
      </w:r>
      <w:r>
        <w:rPr>
          <w:rFonts w:hint="eastAsia" w:ascii="仿宋" w:hAnsi="仿宋" w:eastAsia="仿宋"/>
          <w:color w:val="000000"/>
          <w:kern w:val="0"/>
          <w:sz w:val="24"/>
          <w:szCs w:val="24"/>
          <w:u w:val="none"/>
        </w:rPr>
        <w:t>月</w:t>
      </w:r>
      <w:r>
        <w:rPr>
          <w:rFonts w:hint="eastAsia" w:ascii="仿宋" w:hAnsi="仿宋" w:eastAsia="仿宋"/>
          <w:color w:val="000000"/>
          <w:kern w:val="0"/>
          <w:sz w:val="24"/>
          <w:szCs w:val="24"/>
          <w:u w:val="none"/>
          <w:lang w:val="en-US" w:eastAsia="zh-CN"/>
        </w:rPr>
        <w:t>12</w:t>
      </w:r>
      <w:r>
        <w:rPr>
          <w:rFonts w:hint="eastAsia" w:ascii="仿宋" w:hAnsi="仿宋" w:eastAsia="仿宋"/>
          <w:color w:val="000000"/>
          <w:kern w:val="0"/>
          <w:sz w:val="24"/>
          <w:szCs w:val="24"/>
          <w:u w:val="none"/>
        </w:rPr>
        <w:t>日17：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u w:val="none"/>
        </w:rPr>
        <w:t>意向</w:t>
      </w:r>
      <w:r>
        <w:rPr>
          <w:rFonts w:hint="eastAsia" w:ascii="仿宋" w:hAnsi="仿宋" w:eastAsia="仿宋"/>
          <w:b/>
          <w:color w:val="000000"/>
          <w:sz w:val="24"/>
          <w:szCs w:val="24"/>
          <w:u w:val="none"/>
          <w:lang w:eastAsia="zh-CN"/>
        </w:rPr>
        <w:t>经营者</w:t>
      </w:r>
      <w:r>
        <w:rPr>
          <w:rFonts w:hint="eastAsia" w:ascii="仿宋" w:hAnsi="仿宋" w:eastAsia="仿宋"/>
          <w:b/>
          <w:color w:val="000000"/>
          <w:sz w:val="24"/>
          <w:szCs w:val="24"/>
          <w:u w:val="none"/>
        </w:rPr>
        <w:t>可从本人银行账户通过柜台转账或网上银行汇入保证金，请勿使用</w:t>
      </w:r>
      <w:r>
        <w:rPr>
          <w:rFonts w:hint="eastAsia" w:ascii="仿宋" w:hAnsi="仿宋" w:eastAsia="仿宋"/>
          <w:b/>
          <w:color w:val="000000"/>
          <w:sz w:val="24"/>
          <w:szCs w:val="24"/>
        </w:rPr>
        <w:t>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2023年</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29</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古渡一条街</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w:t>
      </w:r>
      <w:r>
        <w:rPr>
          <w:rFonts w:hint="eastAsia" w:ascii="仿宋" w:hAnsi="仿宋" w:eastAsia="仿宋" w:cs="仿宋"/>
          <w:kern w:val="0"/>
          <w:sz w:val="24"/>
          <w:szCs w:val="24"/>
          <w:lang w:val="en-US" w:eastAsia="zh-CN"/>
        </w:rPr>
        <w:t>总</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204.19</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，编号007建筑面积26.15</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，编号008建筑面积140.84</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，编号009建筑面积37.2</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简装修</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cs="仿宋"/>
          <w:kern w:val="0"/>
          <w:sz w:val="24"/>
          <w:szCs w:val="24"/>
          <w:lang w:val="en-US" w:eastAsia="zh-CN"/>
        </w:rPr>
        <w:t>编号007</w:t>
      </w:r>
      <w:r>
        <w:rPr>
          <w:rFonts w:hint="eastAsia" w:ascii="仿宋" w:hAnsi="仿宋" w:eastAsia="仿宋"/>
          <w:kern w:val="0"/>
          <w:sz w:val="24"/>
          <w:szCs w:val="24"/>
        </w:rPr>
        <w:t>楼房为一栋一层建筑物，</w:t>
      </w:r>
      <w:r>
        <w:rPr>
          <w:rFonts w:hint="eastAsia" w:ascii="仿宋" w:hAnsi="仿宋" w:eastAsia="仿宋" w:cs="仿宋"/>
          <w:kern w:val="0"/>
          <w:sz w:val="24"/>
          <w:szCs w:val="24"/>
          <w:lang w:val="en-US" w:eastAsia="zh-CN"/>
        </w:rPr>
        <w:t>编号008</w:t>
      </w:r>
      <w:r>
        <w:rPr>
          <w:rFonts w:hint="eastAsia" w:ascii="仿宋" w:hAnsi="仿宋" w:eastAsia="仿宋"/>
          <w:kern w:val="0"/>
          <w:sz w:val="24"/>
          <w:szCs w:val="24"/>
        </w:rPr>
        <w:t>楼房为一栋</w:t>
      </w:r>
      <w:r>
        <w:rPr>
          <w:rFonts w:hint="eastAsia" w:ascii="仿宋" w:hAnsi="仿宋" w:eastAsia="仿宋"/>
          <w:kern w:val="0"/>
          <w:sz w:val="24"/>
          <w:szCs w:val="24"/>
          <w:lang w:val="en-US" w:eastAsia="zh-CN"/>
        </w:rPr>
        <w:t>二</w:t>
      </w:r>
      <w:r>
        <w:rPr>
          <w:rFonts w:hint="eastAsia" w:ascii="仿宋" w:hAnsi="仿宋" w:eastAsia="仿宋"/>
          <w:kern w:val="0"/>
          <w:sz w:val="24"/>
          <w:szCs w:val="24"/>
        </w:rPr>
        <w:t>层建筑物</w:t>
      </w:r>
      <w:r>
        <w:rPr>
          <w:rFonts w:hint="eastAsia" w:ascii="仿宋" w:hAnsi="仿宋" w:eastAsia="仿宋"/>
          <w:kern w:val="0"/>
          <w:sz w:val="24"/>
          <w:szCs w:val="24"/>
          <w:lang w:eastAsia="zh-CN"/>
        </w:rPr>
        <w:t>，</w:t>
      </w:r>
      <w:r>
        <w:rPr>
          <w:rFonts w:hint="eastAsia" w:ascii="仿宋" w:hAnsi="仿宋" w:eastAsia="仿宋" w:cs="仿宋"/>
          <w:kern w:val="0"/>
          <w:sz w:val="24"/>
          <w:szCs w:val="24"/>
          <w:lang w:val="en-US" w:eastAsia="zh-CN"/>
        </w:rPr>
        <w:t>编号009</w:t>
      </w:r>
      <w:r>
        <w:rPr>
          <w:rFonts w:hint="eastAsia" w:ascii="仿宋" w:hAnsi="仿宋" w:eastAsia="仿宋"/>
          <w:kern w:val="0"/>
          <w:sz w:val="24"/>
          <w:szCs w:val="24"/>
        </w:rPr>
        <w:t>楼房为一栋一层建筑物</w:t>
      </w:r>
      <w:r>
        <w:rPr>
          <w:rFonts w:hint="eastAsia" w:ascii="仿宋" w:hAnsi="仿宋" w:eastAsia="仿宋"/>
          <w:kern w:val="0"/>
          <w:sz w:val="24"/>
          <w:szCs w:val="24"/>
          <w:lang w:eastAsia="zh-CN"/>
        </w:rPr>
        <w:t>，</w:t>
      </w:r>
      <w:r>
        <w:rPr>
          <w:rFonts w:hint="eastAsia" w:ascii="仿宋" w:hAnsi="仿宋" w:eastAsia="仿宋"/>
          <w:kern w:val="0"/>
          <w:sz w:val="24"/>
          <w:szCs w:val="24"/>
        </w:rPr>
        <w:t>均为框架结构，简装房。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48600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前三年经营管理费按公开交易有关规定缴纳，第四年、第五</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年经营</w:t>
      </w:r>
      <w:r>
        <w:rPr>
          <w:rFonts w:hint="eastAsia" w:ascii="仿宋" w:hAnsi="仿宋" w:eastAsia="仿宋" w:cs="仿宋"/>
          <w:bCs w:val="0"/>
          <w:kern w:val="0"/>
          <w:sz w:val="24"/>
          <w:szCs w:val="24"/>
        </w:rPr>
        <w:t>管理费</w:t>
      </w:r>
      <w:r>
        <w:rPr>
          <w:rFonts w:hint="eastAsia" w:ascii="仿宋" w:hAnsi="仿宋" w:eastAsia="仿宋" w:cs="仿宋"/>
          <w:bCs w:val="0"/>
          <w:kern w:val="0"/>
          <w:sz w:val="24"/>
          <w:szCs w:val="24"/>
          <w:lang w:val="en-US" w:eastAsia="zh-CN"/>
        </w:rPr>
        <w:t>每年分别</w:t>
      </w:r>
      <w:r>
        <w:rPr>
          <w:rFonts w:hint="eastAsia" w:ascii="仿宋" w:hAnsi="仿宋" w:eastAsia="仿宋" w:cs="仿宋"/>
          <w:bCs w:val="0"/>
          <w:kern w:val="0"/>
          <w:sz w:val="24"/>
          <w:szCs w:val="24"/>
        </w:rPr>
        <w:t>按上一年</w:t>
      </w:r>
      <w:r>
        <w:rPr>
          <w:rFonts w:hint="eastAsia" w:ascii="仿宋" w:hAnsi="仿宋" w:eastAsia="仿宋" w:cs="仿宋"/>
          <w:bCs w:val="0"/>
          <w:kern w:val="0"/>
          <w:sz w:val="24"/>
          <w:szCs w:val="24"/>
          <w:lang w:val="en-US" w:eastAsia="zh-CN"/>
        </w:rPr>
        <w:t>经营</w:t>
      </w:r>
      <w:r>
        <w:rPr>
          <w:rFonts w:hint="eastAsia" w:ascii="仿宋" w:hAnsi="仿宋" w:eastAsia="仿宋" w:cs="仿宋"/>
          <w:bCs w:val="0"/>
          <w:kern w:val="0"/>
          <w:sz w:val="24"/>
          <w:szCs w:val="24"/>
        </w:rPr>
        <w:t>管理费总额的10%递增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kern w:val="0"/>
          <w:sz w:val="24"/>
          <w:szCs w:val="24"/>
        </w:rPr>
      </w:pPr>
      <w:r>
        <w:rPr>
          <w:rFonts w:hint="eastAsia" w:ascii="仿宋" w:hAnsi="仿宋" w:eastAsia="仿宋" w:cs="仿宋"/>
          <w:bCs/>
          <w:kern w:val="0"/>
          <w:sz w:val="24"/>
          <w:szCs w:val="24"/>
        </w:rPr>
        <w:t>3、经营范围：</w:t>
      </w:r>
      <w:r>
        <w:rPr>
          <w:rFonts w:hint="eastAsia" w:ascii="仿宋" w:hAnsi="仿宋" w:eastAsia="仿宋"/>
          <w:bCs/>
          <w:kern w:val="0"/>
          <w:sz w:val="24"/>
          <w:szCs w:val="24"/>
        </w:rPr>
        <w:t>仅限于餐饮类、休闲餐吧、文化类、创意类、观光游览配套纪念品、便民零售点、饮品糕点店等类</w:t>
      </w:r>
      <w:r>
        <w:rPr>
          <w:rFonts w:hint="eastAsia" w:ascii="仿宋" w:hAnsi="仿宋" w:eastAsia="仿宋"/>
          <w:bCs/>
          <w:kern w:val="0"/>
          <w:sz w:val="24"/>
          <w:szCs w:val="24"/>
          <w:lang w:val="en-US" w:eastAsia="zh-CN"/>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single"/>
          <w:lang w:val="en-US" w:eastAsia="zh-CN"/>
        </w:rPr>
        <w:t>编号007-009</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可于2023年</w:t>
      </w:r>
      <w:r>
        <w:rPr>
          <w:rFonts w:hint="eastAsia" w:ascii="仿宋" w:hAnsi="仿宋" w:eastAsia="仿宋" w:cs="仿宋"/>
          <w:kern w:val="0"/>
          <w:sz w:val="24"/>
          <w:szCs w:val="24"/>
          <w:u w:val="none"/>
          <w:lang w:val="en-US" w:eastAsia="zh-CN"/>
        </w:rPr>
        <w:t>12</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向招商方提出。招商方将于2023年</w:t>
      </w:r>
      <w:r>
        <w:rPr>
          <w:rFonts w:hint="eastAsia" w:ascii="仿宋" w:hAnsi="仿宋" w:eastAsia="仿宋" w:cs="仿宋"/>
          <w:kern w:val="0"/>
          <w:sz w:val="24"/>
          <w:szCs w:val="24"/>
          <w:u w:val="none"/>
          <w:lang w:val="en-US" w:eastAsia="zh-CN"/>
        </w:rPr>
        <w:t>12</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12</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下午4:00</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48600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000元或</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000元的整数倍。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hint="eastAsia"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2023年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r>
        <w:rPr>
          <w:rFonts w:hint="eastAsia" w:ascii="仿宋" w:hAnsi="仿宋" w:eastAsia="仿宋" w:cs="仿宋"/>
          <w:b/>
          <w:sz w:val="36"/>
          <w:szCs w:val="36"/>
        </w:rPr>
        <w:t>附件1</w:t>
      </w:r>
    </w:p>
    <w:p>
      <w:pPr>
        <w:spacing w:line="480" w:lineRule="exact"/>
        <w:jc w:val="center"/>
        <w:rPr>
          <w:rFonts w:ascii="黑体" w:hAnsi="黑体" w:eastAsia="黑体" w:cs="黑体"/>
          <w:sz w:val="44"/>
          <w:szCs w:val="44"/>
        </w:rPr>
      </w:pPr>
      <w:bookmarkStart w:id="1" w:name="_GoBack"/>
      <w:bookmarkEnd w:id="1"/>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w:t>
      </w:r>
      <w:r>
        <w:rPr>
          <w:rFonts w:hint="eastAsia" w:ascii="仿宋" w:hAnsi="仿宋" w:eastAsia="仿宋"/>
          <w:sz w:val="24"/>
          <w:szCs w:val="24"/>
          <w:u w:val="single"/>
          <w:lang w:val="en-US" w:eastAsia="zh-CN"/>
        </w:rPr>
        <w:t>编号007-009</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w:t>
      </w:r>
      <w:r>
        <w:rPr>
          <w:rFonts w:hint="eastAsia" w:ascii="仿宋" w:hAnsi="仿宋" w:eastAsia="仿宋"/>
          <w:sz w:val="24"/>
          <w:szCs w:val="24"/>
          <w:u w:val="single"/>
          <w:lang w:val="en-US" w:eastAsia="zh-CN"/>
        </w:rPr>
        <w:t>编号007-009</w:t>
      </w:r>
      <w:r>
        <w:rPr>
          <w:rFonts w:hint="eastAsia" w:ascii="仿宋" w:hAnsi="仿宋" w:eastAsia="仿宋"/>
          <w:sz w:val="24"/>
          <w:szCs w:val="24"/>
          <w:u w:val="single"/>
        </w:rPr>
        <w:t>）</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位于莆田市绶溪公园古渡一条街</w:t>
      </w:r>
      <w:r>
        <w:rPr>
          <w:rFonts w:hint="eastAsia" w:ascii="仿宋" w:hAnsi="仿宋" w:eastAsia="仿宋" w:cs="仿宋"/>
          <w:bCs w:val="0"/>
          <w:kern w:val="0"/>
          <w:sz w:val="24"/>
          <w:szCs w:val="24"/>
        </w:rPr>
        <w:t>。</w:t>
      </w:r>
    </w:p>
    <w:p>
      <w:pPr>
        <w:pStyle w:val="2"/>
        <w:spacing w:line="420" w:lineRule="exact"/>
        <w:ind w:firstLine="480"/>
        <w:rPr>
          <w:rFonts w:hint="eastAsia" w:ascii="仿宋" w:hAnsi="仿宋" w:eastAsia="仿宋" w:cs="仿宋"/>
          <w:kern w:val="0"/>
          <w:sz w:val="24"/>
          <w:szCs w:val="24"/>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总面积约204.19㎡，编号007建筑面积26.15㎡，编号008建筑面积140.84㎡，编号009建筑面积37.2㎡，简装修。</w:t>
      </w:r>
    </w:p>
    <w:p>
      <w:pPr>
        <w:pStyle w:val="2"/>
        <w:spacing w:line="420" w:lineRule="exact"/>
        <w:ind w:firstLine="480"/>
        <w:rPr>
          <w:rFonts w:hint="eastAsia" w:ascii="仿宋" w:hAnsi="仿宋" w:eastAsia="仿宋" w:cs="仿宋"/>
          <w:kern w:val="0"/>
          <w:sz w:val="24"/>
          <w:szCs w:val="24"/>
          <w:u w:val="single"/>
        </w:rPr>
      </w:pPr>
      <w:r>
        <w:rPr>
          <w:rFonts w:hint="eastAsia" w:ascii="仿宋" w:hAnsi="仿宋" w:eastAsia="仿宋" w:cs="仿宋"/>
          <w:kern w:val="0"/>
          <w:sz w:val="24"/>
          <w:szCs w:val="24"/>
        </w:rPr>
        <w:t>建筑性质：编号007楼房为一栋一层建筑物，编号008楼房为一栋二层建筑物，编号009楼房为一栋一层建筑物，均为框架结构，简装房。</w:t>
      </w:r>
    </w:p>
    <w:p>
      <w:pPr>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仅限于餐饮类、休闲餐吧、文化类、创意类、观光游览配套纪念品、便民零售点、饮品糕点店等类</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经营管理费前三年按公开交易有关规定缴纳，第四年、第五年年经营管理费每年按上一年经营管理费总额的10%递增。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（1）经营管理费前3年每年为人民币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履约保证金按经营合同总价的10%收取</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8.消防配备。乙方须按照相关规定配备消防设备，如喷淋、灭火器等，并按有关规定办理消防相关手续，</w:t>
      </w:r>
      <w:r>
        <w:rPr>
          <w:rFonts w:hint="eastAsia" w:ascii="仿宋" w:hAnsi="仿宋" w:eastAsia="仿宋" w:cs="仿宋"/>
          <w:sz w:val="24"/>
          <w:szCs w:val="24"/>
          <w:highlight w:val="yellow"/>
          <w:lang w:val="en-US" w:eastAsia="zh-CN"/>
        </w:rPr>
        <w:t>经营点营业前须提供消防报告给甲方备案，未提供报告，甲方有权要求乙方停止营业，待乙方提供相关报告后再经营，不减免暂停期间的经营管理费。</w:t>
      </w:r>
      <w:r>
        <w:rPr>
          <w:rFonts w:hint="eastAsia" w:ascii="仿宋" w:hAnsi="仿宋" w:eastAsia="仿宋" w:cs="仿宋"/>
          <w:sz w:val="24"/>
          <w:szCs w:val="24"/>
          <w:lang w:val="en-US" w:eastAsia="zh-CN"/>
        </w:rPr>
        <w:t>甲方有权要求</w:t>
      </w:r>
      <w:r>
        <w:rPr>
          <w:rFonts w:hint="eastAsia" w:ascii="仿宋" w:hAnsi="仿宋" w:eastAsia="仿宋" w:cs="仿宋"/>
          <w:sz w:val="24"/>
          <w:szCs w:val="24"/>
        </w:rPr>
        <w:t xml:space="preserve">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E5E00B8"/>
    <w:rsid w:val="0F8F60DA"/>
    <w:rsid w:val="1FC739A8"/>
    <w:rsid w:val="2396632F"/>
    <w:rsid w:val="24EE1CEB"/>
    <w:rsid w:val="26D03781"/>
    <w:rsid w:val="280C5753"/>
    <w:rsid w:val="31121990"/>
    <w:rsid w:val="36F031B5"/>
    <w:rsid w:val="37A90E51"/>
    <w:rsid w:val="533C7473"/>
    <w:rsid w:val="600E508E"/>
    <w:rsid w:val="60C505C6"/>
    <w:rsid w:val="636B2DAA"/>
    <w:rsid w:val="707905E3"/>
    <w:rsid w:val="75260FE6"/>
    <w:rsid w:val="786C6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9"/>
    <w:qFormat/>
    <w:uiPriority w:val="0"/>
    <w:rPr>
      <w:kern w:val="2"/>
      <w:sz w:val="18"/>
      <w:szCs w:val="18"/>
    </w:rPr>
  </w:style>
  <w:style w:type="character" w:customStyle="1" w:styleId="18">
    <w:name w:val="apple-style-span"/>
    <w:basedOn w:val="15"/>
    <w:qFormat/>
    <w:uiPriority w:val="0"/>
  </w:style>
  <w:style w:type="character" w:customStyle="1" w:styleId="19">
    <w:name w:val="批注框文本 Char"/>
    <w:basedOn w:val="15"/>
    <w:link w:val="7"/>
    <w:qFormat/>
    <w:uiPriority w:val="0"/>
    <w:rPr>
      <w:rFonts w:ascii="Times New Roman" w:hAnsi="Times New Roman"/>
      <w:kern w:val="2"/>
      <w:sz w:val="18"/>
      <w:szCs w:val="18"/>
    </w:rPr>
  </w:style>
  <w:style w:type="paragraph" w:styleId="20">
    <w:name w:val="List Paragraph"/>
    <w:basedOn w:val="1"/>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18</Pages>
  <Words>11974</Words>
  <Characters>12553</Characters>
  <Paragraphs>336</Paragraphs>
  <TotalTime>0</TotalTime>
  <ScaleCrop>false</ScaleCrop>
  <LinksUpToDate>false</LinksUpToDate>
  <CharactersWithSpaces>13284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黑鲔鱼</cp:lastModifiedBy>
  <cp:lastPrinted>2022-09-23T07:14:00Z</cp:lastPrinted>
  <dcterms:modified xsi:type="dcterms:W3CDTF">2023-11-29T03:23:06Z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FF53959AAC284E5A906A565525C3110F_13</vt:lpwstr>
  </property>
</Properties>
</file>