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color w:val="auto"/>
        </w:rPr>
      </w:pPr>
      <w:r>
        <w:rPr>
          <w:rFonts w:hint="eastAsia" w:ascii="宋体" w:hAnsi="宋体" w:cs="宋体"/>
          <w:color w:val="auto"/>
          <w:sz w:val="28"/>
          <w:szCs w:val="28"/>
        </w:rPr>
        <w:t>   </w:t>
      </w:r>
      <w:r>
        <w:rPr>
          <w:rFonts w:hint="eastAsia" w:ascii="仿宋_GB2312" w:hAnsi="仿宋_GB2312" w:eastAsia="仿宋_GB2312" w:cs="仿宋_GB2312"/>
          <w:color w:val="auto"/>
          <w:sz w:val="28"/>
          <w:szCs w:val="28"/>
        </w:rPr>
        <w:t> </w:t>
      </w:r>
      <w:r>
        <w:rPr>
          <w:color w:val="auto"/>
        </w:rPr>
        <w:t>窗体顶端</w:t>
      </w:r>
    </w:p>
    <w:p>
      <w:pPr>
        <w:pStyle w:val="7"/>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我单位参加</w:t>
      </w:r>
      <w:r>
        <w:rPr>
          <w:rFonts w:hint="eastAsia" w:ascii="仿宋" w:hAnsi="仿宋" w:eastAsia="仿宋" w:cs="宋体"/>
          <w:color w:val="auto"/>
          <w:kern w:val="0"/>
          <w:sz w:val="24"/>
          <w:szCs w:val="24"/>
          <w:highlight w:val="none"/>
          <w:u w:val="single"/>
          <w:shd w:val="clear" w:color="auto" w:fill="FFFFFF"/>
          <w:lang w:val="en-US" w:eastAsia="zh-CN" w:bidi="ar"/>
        </w:rPr>
        <w:t>泗华郊野公园预算审核单位选择招标公告</w:t>
      </w:r>
      <w:r>
        <w:rPr>
          <w:rFonts w:hint="eastAsia" w:ascii="仿宋" w:hAnsi="仿宋" w:eastAsia="仿宋" w:cs="宋体"/>
          <w:color w:val="auto"/>
          <w:kern w:val="0"/>
          <w:sz w:val="24"/>
          <w:szCs w:val="24"/>
          <w:highlight w:val="none"/>
          <w:shd w:val="clear" w:color="auto" w:fill="FFFFFF"/>
          <w:lang w:val="en-US" w:eastAsia="zh-CN" w:bidi="ar"/>
        </w:rPr>
        <w:t>的单位选择，对此我单位郑重承诺如下：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sz w:val="18"/>
          <w:szCs w:val="21"/>
          <w:lang w:val="en-US" w:eastAsia="zh-CN"/>
        </w:rPr>
      </w:pPr>
      <w:r>
        <w:rPr>
          <w:rFonts w:hint="eastAsia" w:ascii="仿宋" w:hAnsi="仿宋" w:eastAsia="仿宋" w:cs="宋体"/>
          <w:color w:val="auto"/>
          <w:kern w:val="0"/>
          <w:sz w:val="24"/>
          <w:szCs w:val="24"/>
          <w:highlight w:val="none"/>
          <w:shd w:val="clear" w:color="auto" w:fill="FFFFFF"/>
          <w:lang w:val="en-US" w:eastAsia="zh-CN" w:bidi="ar"/>
        </w:rPr>
        <w:t>三、我单位信息若有变更，将如实在莆田城市园林发展集团有限公司招标采购网站上传更新，否则一切后果由我单位自行承担。</w:t>
      </w:r>
    </w:p>
    <w:p>
      <w:pPr>
        <w:ind w:firstLine="480" w:firstLineChars="200"/>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四、我单位已知悉该项目合同总价为按照国家发改委（发改价格〔2011〕534号和福建省物价局（闽价服〔2011〕124号）文规定收费标准的30%，开具增值税专用发票。（最终结算价以审后预算价作为计费基数按国家发改委（发改价格〔2011〕534号和福建省物价局（闽价服〔2011〕124号）文规定收费标准的30%计算。）</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五、若我单位被选择为该项目中标单位，将按照选择</w:t>
      </w:r>
      <w:r>
        <w:rPr>
          <w:rFonts w:hint="eastAsia" w:ascii="仿宋" w:hAnsi="仿宋" w:eastAsia="仿宋" w:cs="宋体"/>
          <w:color w:val="auto"/>
          <w:kern w:val="0"/>
          <w:sz w:val="24"/>
          <w:szCs w:val="24"/>
          <w:highlight w:val="none"/>
          <w:u w:val="single"/>
          <w:shd w:val="clear" w:color="auto" w:fill="FFFFFF"/>
          <w:lang w:val="en-US" w:eastAsia="zh-CN" w:bidi="ar"/>
        </w:rPr>
        <w:t>预算审核</w:t>
      </w:r>
      <w:r>
        <w:rPr>
          <w:rFonts w:hint="eastAsia" w:ascii="仿宋" w:hAnsi="仿宋" w:eastAsia="仿宋" w:cs="宋体"/>
          <w:color w:val="auto"/>
          <w:kern w:val="0"/>
          <w:sz w:val="24"/>
          <w:szCs w:val="24"/>
          <w:highlight w:val="none"/>
          <w:shd w:val="clear" w:color="auto" w:fill="FFFFFF"/>
          <w:lang w:val="en-US" w:eastAsia="zh-CN" w:bidi="ar"/>
        </w:rPr>
        <w:t>单位公告的内容与贵单位签署</w:t>
      </w:r>
      <w:r>
        <w:rPr>
          <w:rFonts w:hint="eastAsia" w:ascii="仿宋" w:hAnsi="仿宋" w:eastAsia="仿宋" w:cs="宋体"/>
          <w:color w:val="auto"/>
          <w:kern w:val="0"/>
          <w:sz w:val="24"/>
          <w:szCs w:val="24"/>
          <w:highlight w:val="none"/>
          <w:u w:val="single"/>
          <w:shd w:val="clear" w:color="auto" w:fill="FFFFFF"/>
          <w:lang w:val="en-US" w:eastAsia="zh-CN" w:bidi="ar"/>
        </w:rPr>
        <w:t>预算审核</w:t>
      </w:r>
      <w:r>
        <w:rPr>
          <w:rFonts w:hint="eastAsia" w:ascii="仿宋" w:hAnsi="仿宋" w:eastAsia="仿宋" w:cs="宋体"/>
          <w:color w:val="auto"/>
          <w:kern w:val="0"/>
          <w:sz w:val="24"/>
          <w:szCs w:val="24"/>
          <w:highlight w:val="none"/>
          <w:shd w:val="clear" w:color="auto" w:fill="FFFFFF"/>
          <w:lang w:val="en-US" w:eastAsia="zh-CN" w:bidi="ar"/>
        </w:rPr>
        <w:t>合同，并认真履行合同的相关内容。   </w:t>
      </w:r>
      <w:bookmarkStart w:id="0" w:name="_GoBack"/>
      <w:bookmarkEnd w:id="0"/>
      <w:r>
        <w:rPr>
          <w:rFonts w:hint="eastAsia" w:ascii="仿宋" w:hAnsi="仿宋" w:eastAsia="仿宋" w:cs="宋体"/>
          <w:color w:val="auto"/>
          <w:kern w:val="0"/>
          <w:sz w:val="24"/>
          <w:szCs w:val="24"/>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24"/>
          <w:szCs w:val="24"/>
          <w:highlight w:val="none"/>
          <w:shd w:val="clear" w:color="auto" w:fill="FFFFFF"/>
          <w:lang w:val="en-US" w:eastAsia="zh-CN" w:bidi="ar"/>
        </w:rPr>
      </w:pPr>
      <w:r>
        <w:rPr>
          <w:rFonts w:hint="eastAsia" w:ascii="仿宋" w:hAnsi="仿宋" w:eastAsia="仿宋" w:cs="宋体"/>
          <w:color w:val="auto"/>
          <w:kern w:val="0"/>
          <w:sz w:val="24"/>
          <w:szCs w:val="24"/>
          <w:highlight w:val="none"/>
          <w:shd w:val="clear" w:color="auto" w:fill="FFFFFF"/>
          <w:lang w:val="en-US" w:eastAsia="zh-CN" w:bidi="ar"/>
        </w:rPr>
        <w:t>（单位公章）</w:t>
      </w:r>
    </w:p>
    <w:p>
      <w:pPr>
        <w:jc w:val="right"/>
        <w:rPr>
          <w:rFonts w:ascii="仿宋_GB2312" w:hAnsi="仿宋_GB2312" w:eastAsia="仿宋_GB2312" w:cs="仿宋_GB2312"/>
          <w:color w:val="auto"/>
          <w:sz w:val="22"/>
          <w:szCs w:val="22"/>
        </w:rPr>
      </w:pPr>
      <w:r>
        <w:rPr>
          <w:rFonts w:hint="eastAsia" w:ascii="仿宋" w:hAnsi="仿宋" w:eastAsia="仿宋" w:cs="宋体"/>
          <w:color w:val="auto"/>
          <w:kern w:val="0"/>
          <w:sz w:val="24"/>
          <w:szCs w:val="24"/>
          <w:highlight w:val="none"/>
          <w:shd w:val="clear" w:color="auto" w:fill="FFFFFF"/>
          <w:lang w:val="en-US" w:eastAsia="zh-CN" w:bidi="ar"/>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YTJiMWM1OGRiYWMyYjU2MjllNmExNWYwMDM2NWYifQ=="/>
    <w:docVar w:name="KSO_WPS_MARK_KEY" w:val="77c7c8be-765e-4917-9ad0-71defd7fa62f"/>
  </w:docVars>
  <w:rsids>
    <w:rsidRoot w:val="431A2C6B"/>
    <w:rsid w:val="001E2ABF"/>
    <w:rsid w:val="006D585D"/>
    <w:rsid w:val="00885F54"/>
    <w:rsid w:val="03610221"/>
    <w:rsid w:val="0431773F"/>
    <w:rsid w:val="07263C41"/>
    <w:rsid w:val="076D16A1"/>
    <w:rsid w:val="09996F8A"/>
    <w:rsid w:val="09E244F6"/>
    <w:rsid w:val="0A2A7D09"/>
    <w:rsid w:val="0A9E197B"/>
    <w:rsid w:val="135E2AFD"/>
    <w:rsid w:val="136D0084"/>
    <w:rsid w:val="17C715DE"/>
    <w:rsid w:val="17CF4ACA"/>
    <w:rsid w:val="19BC26EC"/>
    <w:rsid w:val="1CD24B19"/>
    <w:rsid w:val="26831897"/>
    <w:rsid w:val="29075D96"/>
    <w:rsid w:val="29E13EE1"/>
    <w:rsid w:val="2BBC06B8"/>
    <w:rsid w:val="2C6D59E8"/>
    <w:rsid w:val="2DEF1200"/>
    <w:rsid w:val="331B6A35"/>
    <w:rsid w:val="333151D5"/>
    <w:rsid w:val="358E26E9"/>
    <w:rsid w:val="36102BF1"/>
    <w:rsid w:val="3CC86CCC"/>
    <w:rsid w:val="3D6A39C6"/>
    <w:rsid w:val="3F5B1255"/>
    <w:rsid w:val="431A2C6B"/>
    <w:rsid w:val="477B0710"/>
    <w:rsid w:val="4BE832B6"/>
    <w:rsid w:val="4CBF257B"/>
    <w:rsid w:val="4E813FCA"/>
    <w:rsid w:val="51C348E7"/>
    <w:rsid w:val="546A533A"/>
    <w:rsid w:val="5B9F5A60"/>
    <w:rsid w:val="5C400B17"/>
    <w:rsid w:val="5DAB530E"/>
    <w:rsid w:val="6530305E"/>
    <w:rsid w:val="66062BF2"/>
    <w:rsid w:val="661E267B"/>
    <w:rsid w:val="67796F31"/>
    <w:rsid w:val="6A524E26"/>
    <w:rsid w:val="6E63086A"/>
    <w:rsid w:val="6FD97FF8"/>
    <w:rsid w:val="74B45C20"/>
    <w:rsid w:val="75BB501D"/>
    <w:rsid w:val="7E7D6ABE"/>
    <w:rsid w:val="7EF0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9">
    <w:name w:val="Default Paragraph Font"/>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1"/>
    <w:autoRedefine/>
    <w:unhideWhenUsed/>
    <w:qFormat/>
    <w:uiPriority w:val="99"/>
    <w:pPr>
      <w:ind w:firstLine="560" w:firstLineChars="200"/>
    </w:pPr>
    <w:rPr>
      <w:rFonts w:ascii="宋体" w:hAnsi="宋体"/>
      <w:sz w:val="28"/>
      <w:szCs w:val="2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2"/>
    <w:basedOn w:val="4"/>
    <w:next w:val="7"/>
    <w:autoRedefine/>
    <w:unhideWhenUsed/>
    <w:qFormat/>
    <w:uiPriority w:val="99"/>
    <w:pPr>
      <w:ind w:firstLine="420" w:firstLineChars="200"/>
    </w:pPr>
  </w:style>
  <w:style w:type="paragraph" w:customStyle="1" w:styleId="7">
    <w:name w:val="样式 标题 3 + (中文) 黑体 小四 非加粗 段前: 7.8 磅 段后: 0 磅 行距: 固定值 20 磅"/>
    <w:basedOn w:val="3"/>
    <w:autoRedefine/>
    <w:qFormat/>
    <w:uiPriority w:val="99"/>
    <w:pPr>
      <w:spacing w:before="0" w:beforeLines="0" w:after="0" w:afterLines="0" w:line="400" w:lineRule="exact"/>
    </w:pPr>
    <w:rPr>
      <w:rFonts w:eastAsia="黑体" w:cs="宋体"/>
      <w:bCs w:val="0"/>
      <w:sz w:val="24"/>
      <w:szCs w:val="20"/>
    </w:rPr>
  </w:style>
  <w:style w:type="character" w:styleId="10">
    <w:name w:val="FollowedHyperlink"/>
    <w:basedOn w:val="9"/>
    <w:autoRedefine/>
    <w:qFormat/>
    <w:uiPriority w:val="0"/>
    <w:rPr>
      <w:color w:val="333333"/>
      <w:u w:val="none"/>
    </w:rPr>
  </w:style>
  <w:style w:type="character" w:styleId="11">
    <w:name w:val="Emphasis"/>
    <w:basedOn w:val="9"/>
    <w:qFormat/>
    <w:uiPriority w:val="0"/>
  </w:style>
  <w:style w:type="character" w:styleId="12">
    <w:name w:val="HTML Definition"/>
    <w:basedOn w:val="9"/>
    <w:autoRedefine/>
    <w:qFormat/>
    <w:uiPriority w:val="0"/>
  </w:style>
  <w:style w:type="character" w:styleId="13">
    <w:name w:val="HTML Typewriter"/>
    <w:basedOn w:val="9"/>
    <w:autoRedefine/>
    <w:qFormat/>
    <w:uiPriority w:val="0"/>
    <w:rPr>
      <w:rFonts w:hint="default" w:ascii="monospace" w:hAnsi="monospace" w:eastAsia="monospace" w:cs="monospace"/>
      <w:sz w:val="20"/>
    </w:rPr>
  </w:style>
  <w:style w:type="character" w:styleId="14">
    <w:name w:val="HTML Acronym"/>
    <w:basedOn w:val="9"/>
    <w:autoRedefine/>
    <w:qFormat/>
    <w:uiPriority w:val="0"/>
  </w:style>
  <w:style w:type="character" w:styleId="15">
    <w:name w:val="HTML Variable"/>
    <w:basedOn w:val="9"/>
    <w:autoRedefine/>
    <w:qFormat/>
    <w:uiPriority w:val="0"/>
  </w:style>
  <w:style w:type="character" w:styleId="16">
    <w:name w:val="Hyperlink"/>
    <w:basedOn w:val="9"/>
    <w:autoRedefine/>
    <w:qFormat/>
    <w:uiPriority w:val="0"/>
    <w:rPr>
      <w:color w:val="333333"/>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autoRedefine/>
    <w:qFormat/>
    <w:uiPriority w:val="0"/>
  </w:style>
  <w:style w:type="character" w:styleId="19">
    <w:name w:val="HTML Keyboard"/>
    <w:basedOn w:val="9"/>
    <w:autoRedefine/>
    <w:qFormat/>
    <w:uiPriority w:val="0"/>
    <w:rPr>
      <w:rFonts w:hint="default" w:ascii="monospace" w:hAnsi="monospace" w:eastAsia="monospace" w:cs="monospace"/>
      <w:sz w:val="20"/>
    </w:rPr>
  </w:style>
  <w:style w:type="character" w:styleId="20">
    <w:name w:val="HTML Sample"/>
    <w:basedOn w:val="9"/>
    <w:autoRedefine/>
    <w:qFormat/>
    <w:uiPriority w:val="0"/>
    <w:rPr>
      <w:rFonts w:hint="default" w:ascii="monospace" w:hAnsi="monospace" w:eastAsia="monospace" w:cs="monospace"/>
    </w:rPr>
  </w:style>
  <w:style w:type="paragraph" w:customStyle="1" w:styleId="21">
    <w:name w:val="_Style 7"/>
    <w:basedOn w:val="1"/>
    <w:next w:val="1"/>
    <w:autoRedefine/>
    <w:qFormat/>
    <w:uiPriority w:val="0"/>
    <w:pPr>
      <w:pBdr>
        <w:bottom w:val="single" w:color="auto" w:sz="6" w:space="1"/>
      </w:pBdr>
      <w:jc w:val="center"/>
    </w:pPr>
    <w:rPr>
      <w:rFonts w:ascii="Arial" w:eastAsia="宋体"/>
      <w:vanish/>
      <w:sz w:val="16"/>
    </w:rPr>
  </w:style>
  <w:style w:type="paragraph" w:customStyle="1" w:styleId="22">
    <w:name w:val="_Style 8"/>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334</Characters>
  <Lines>12</Lines>
  <Paragraphs>3</Paragraphs>
  <TotalTime>1</TotalTime>
  <ScaleCrop>false</ScaleCrop>
  <LinksUpToDate>false</LinksUpToDate>
  <CharactersWithSpaces>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2020-11-19T07:06:00Z</dcterms:created>
  <dc:creator>Administrator</dc:creator>
  <cp:lastModifiedBy>DJxin</cp:lastModifiedBy>
  <cp:lastPrinted>2021-11-04T00:19:00Z</cp:lastPrinted>
  <dcterms:modified xsi:type="dcterms:W3CDTF">2024-01-19T07:43:23Z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D033EDC741D94A10B80E412B44C60C33_13</vt:lpwstr>
  </property>
</Properties>
</file>