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0AC144">
      <w:pPr>
        <w:spacing w:afterLines="50" w:line="420" w:lineRule="exact"/>
        <w:jc w:val="center"/>
        <w:rPr>
          <w:rFonts w:ascii="仿宋" w:hAnsi="仿宋" w:eastAsia="仿宋" w:cs="仿宋"/>
          <w:b/>
          <w:color w:val="auto"/>
          <w:kern w:val="0"/>
          <w:sz w:val="36"/>
          <w:szCs w:val="36"/>
          <w:highlight w:val="none"/>
        </w:rPr>
      </w:pPr>
      <w:bookmarkStart w:id="2" w:name="_GoBack"/>
      <w:r>
        <w:rPr>
          <w:rFonts w:hint="eastAsia" w:ascii="仿宋" w:hAnsi="仿宋" w:eastAsia="仿宋" w:cs="仿宋"/>
          <w:b/>
          <w:color w:val="auto"/>
          <w:spacing w:val="-20"/>
          <w:kern w:val="0"/>
          <w:sz w:val="36"/>
          <w:szCs w:val="36"/>
          <w:highlight w:val="none"/>
        </w:rPr>
        <w:t>公开选择</w:t>
      </w:r>
      <w:r>
        <w:rPr>
          <w:rFonts w:hint="eastAsia" w:ascii="仿宋" w:hAnsi="仿宋" w:eastAsia="仿宋" w:cs="仿宋"/>
          <w:b/>
          <w:color w:val="auto"/>
          <w:kern w:val="0"/>
          <w:sz w:val="36"/>
          <w:szCs w:val="36"/>
          <w:highlight w:val="none"/>
          <w:lang w:val="en-US" w:eastAsia="zh-CN"/>
        </w:rPr>
        <w:t>荔枝林带A区荔枝园</w:t>
      </w:r>
      <w:r>
        <w:rPr>
          <w:rFonts w:hint="eastAsia" w:ascii="仿宋" w:hAnsi="仿宋" w:eastAsia="仿宋" w:cs="仿宋"/>
          <w:b/>
          <w:color w:val="auto"/>
          <w:spacing w:val="-20"/>
          <w:kern w:val="0"/>
          <w:sz w:val="36"/>
          <w:szCs w:val="36"/>
          <w:highlight w:val="none"/>
        </w:rPr>
        <w:t>经营者</w:t>
      </w:r>
      <w:r>
        <w:rPr>
          <w:rFonts w:hint="eastAsia" w:ascii="仿宋" w:hAnsi="仿宋" w:eastAsia="仿宋" w:cs="仿宋"/>
          <w:b/>
          <w:color w:val="auto"/>
          <w:kern w:val="0"/>
          <w:sz w:val="36"/>
          <w:szCs w:val="36"/>
          <w:highlight w:val="none"/>
        </w:rPr>
        <w:t>竞价公告</w:t>
      </w:r>
    </w:p>
    <w:bookmarkEnd w:id="2"/>
    <w:p w14:paraId="0FF2EA79">
      <w:pPr>
        <w:pStyle w:val="2"/>
        <w:spacing w:line="400" w:lineRule="exact"/>
        <w:ind w:left="1" w:firstLine="480"/>
        <w:rPr>
          <w:rFonts w:hint="eastAsia" w:ascii="仿宋" w:hAnsi="仿宋" w:eastAsia="仿宋" w:cs="仿宋"/>
          <w:bCs w:val="0"/>
          <w:color w:val="auto"/>
          <w:kern w:val="0"/>
          <w:sz w:val="24"/>
          <w:szCs w:val="24"/>
          <w:highlight w:val="none"/>
          <w:u w:val="none"/>
        </w:rPr>
      </w:pPr>
      <w:bookmarkStart w:id="0" w:name="OLE_LINK1"/>
      <w:r>
        <w:rPr>
          <w:rFonts w:hint="eastAsia" w:ascii="仿宋" w:hAnsi="仿宋" w:eastAsia="仿宋" w:cs="仿宋"/>
          <w:bCs w:val="0"/>
          <w:color w:val="auto"/>
          <w:kern w:val="0"/>
          <w:sz w:val="24"/>
          <w:szCs w:val="24"/>
          <w:highlight w:val="none"/>
          <w:u w:val="none"/>
        </w:rPr>
        <w:t>受莆田市绶溪旅游管理有限公司（以下竞价文件中简称招商方</w:t>
      </w:r>
      <w:r>
        <w:rPr>
          <w:rFonts w:hint="eastAsia" w:ascii="仿宋" w:hAnsi="仿宋" w:eastAsia="仿宋" w:cs="仿宋"/>
          <w:color w:val="auto"/>
          <w:kern w:val="0"/>
          <w:sz w:val="24"/>
          <w:szCs w:val="24"/>
          <w:highlight w:val="none"/>
          <w:u w:val="none"/>
        </w:rPr>
        <w:t>）委托，我中心就</w:t>
      </w:r>
      <w:r>
        <w:rPr>
          <w:rFonts w:hint="eastAsia" w:ascii="仿宋" w:hAnsi="仿宋" w:eastAsia="仿宋" w:cs="仿宋"/>
          <w:color w:val="auto"/>
          <w:sz w:val="24"/>
          <w:szCs w:val="24"/>
          <w:highlight w:val="none"/>
          <w:u w:val="none"/>
          <w:lang w:val="en-US" w:eastAsia="zh-CN"/>
        </w:rPr>
        <w:t>荔枝林带A区荔枝园</w:t>
      </w:r>
      <w:r>
        <w:rPr>
          <w:rFonts w:hint="eastAsia" w:ascii="仿宋" w:hAnsi="仿宋" w:eastAsia="仿宋" w:cs="仿宋"/>
          <w:color w:val="auto"/>
          <w:sz w:val="24"/>
          <w:szCs w:val="24"/>
          <w:highlight w:val="none"/>
          <w:u w:val="none"/>
        </w:rPr>
        <w:t>采取现场多轮报价方式进行竞价</w:t>
      </w:r>
      <w:r>
        <w:rPr>
          <w:rFonts w:hint="eastAsia" w:ascii="仿宋" w:hAnsi="仿宋" w:eastAsia="仿宋" w:cs="仿宋"/>
          <w:bCs w:val="0"/>
          <w:color w:val="auto"/>
          <w:kern w:val="0"/>
          <w:sz w:val="24"/>
          <w:szCs w:val="24"/>
          <w:highlight w:val="none"/>
          <w:u w:val="none"/>
        </w:rPr>
        <w:t>公开选择经营者，公告如下：</w:t>
      </w:r>
    </w:p>
    <w:p w14:paraId="191F762D">
      <w:pPr>
        <w:pStyle w:val="2"/>
        <w:numPr>
          <w:ilvl w:val="0"/>
          <w:numId w:val="1"/>
        </w:numPr>
        <w:spacing w:line="400" w:lineRule="exact"/>
        <w:ind w:left="1" w:firstLine="480"/>
        <w:rPr>
          <w:rFonts w:hint="eastAsia" w:ascii="仿宋" w:hAnsi="仿宋" w:eastAsia="仿宋" w:cs="仿宋"/>
          <w:color w:val="auto"/>
          <w:sz w:val="24"/>
          <w:szCs w:val="24"/>
          <w:highlight w:val="none"/>
          <w:u w:val="none"/>
        </w:rPr>
      </w:pPr>
      <w:r>
        <w:rPr>
          <w:rFonts w:hint="eastAsia" w:ascii="仿宋" w:hAnsi="仿宋" w:eastAsia="仿宋" w:cs="仿宋"/>
          <w:bCs w:val="0"/>
          <w:color w:val="auto"/>
          <w:kern w:val="0"/>
          <w:sz w:val="24"/>
          <w:szCs w:val="24"/>
          <w:highlight w:val="none"/>
          <w:u w:val="none"/>
        </w:rPr>
        <w:t>项目名称：</w:t>
      </w:r>
      <w:r>
        <w:rPr>
          <w:rFonts w:hint="eastAsia" w:ascii="仿宋" w:hAnsi="仿宋" w:eastAsia="仿宋" w:cs="仿宋"/>
          <w:color w:val="auto"/>
          <w:sz w:val="24"/>
          <w:szCs w:val="24"/>
          <w:highlight w:val="none"/>
          <w:u w:val="none"/>
        </w:rPr>
        <w:t>公开选择</w:t>
      </w:r>
      <w:r>
        <w:rPr>
          <w:rFonts w:hint="eastAsia" w:ascii="仿宋" w:hAnsi="仿宋" w:eastAsia="仿宋" w:cs="仿宋"/>
          <w:color w:val="auto"/>
          <w:sz w:val="24"/>
          <w:szCs w:val="24"/>
          <w:highlight w:val="none"/>
          <w:u w:val="none"/>
          <w:lang w:val="en-US" w:eastAsia="zh-CN"/>
        </w:rPr>
        <w:t>绶溪公园A区荔枝园</w:t>
      </w:r>
      <w:r>
        <w:rPr>
          <w:rFonts w:hint="eastAsia" w:ascii="仿宋" w:hAnsi="仿宋" w:eastAsia="仿宋" w:cs="仿宋"/>
          <w:color w:val="auto"/>
          <w:sz w:val="24"/>
          <w:szCs w:val="24"/>
          <w:highlight w:val="none"/>
          <w:u w:val="none"/>
        </w:rPr>
        <w:t>经营者</w:t>
      </w:r>
    </w:p>
    <w:p w14:paraId="0EAC3712">
      <w:pPr>
        <w:pStyle w:val="2"/>
        <w:numPr>
          <w:ilvl w:val="0"/>
          <w:numId w:val="1"/>
        </w:numPr>
        <w:spacing w:line="400" w:lineRule="exact"/>
        <w:ind w:left="1" w:firstLine="480"/>
        <w:rPr>
          <w:rFonts w:ascii="仿宋" w:hAnsi="仿宋" w:eastAsia="仿宋" w:cs="仿宋"/>
          <w:bCs w:val="0"/>
          <w:color w:val="auto"/>
          <w:kern w:val="0"/>
          <w:sz w:val="24"/>
          <w:szCs w:val="24"/>
          <w:highlight w:val="none"/>
          <w:u w:val="none"/>
        </w:rPr>
      </w:pPr>
      <w:r>
        <w:rPr>
          <w:rFonts w:hint="eastAsia" w:ascii="仿宋" w:hAnsi="仿宋" w:eastAsia="仿宋" w:cs="仿宋"/>
          <w:bCs w:val="0"/>
          <w:color w:val="auto"/>
          <w:kern w:val="0"/>
          <w:sz w:val="24"/>
          <w:szCs w:val="24"/>
          <w:highlight w:val="none"/>
          <w:u w:val="none"/>
        </w:rPr>
        <w:t>经营者资格要求：在中华人民共和国境内或境外具有独立法人资格的企业或者完全民事行为能力的自然人；具有良好的财务状况、支付能力；具有良好的商业信用。</w:t>
      </w:r>
    </w:p>
    <w:p w14:paraId="3482DCD9">
      <w:pPr>
        <w:pStyle w:val="2"/>
        <w:numPr>
          <w:ilvl w:val="0"/>
          <w:numId w:val="1"/>
        </w:numPr>
        <w:spacing w:line="400" w:lineRule="exact"/>
        <w:ind w:left="1" w:firstLine="480"/>
        <w:rPr>
          <w:rFonts w:ascii="仿宋" w:hAnsi="仿宋" w:eastAsia="仿宋" w:cs="仿宋"/>
          <w:bCs w:val="0"/>
          <w:color w:val="auto"/>
          <w:kern w:val="0"/>
          <w:sz w:val="24"/>
          <w:szCs w:val="24"/>
          <w:highlight w:val="none"/>
          <w:u w:val="none"/>
        </w:rPr>
      </w:pPr>
      <w:r>
        <w:rPr>
          <w:rFonts w:hint="eastAsia" w:ascii="仿宋" w:hAnsi="仿宋" w:eastAsia="仿宋" w:cs="仿宋"/>
          <w:bCs w:val="0"/>
          <w:color w:val="auto"/>
          <w:kern w:val="0"/>
          <w:sz w:val="24"/>
          <w:szCs w:val="24"/>
          <w:highlight w:val="none"/>
          <w:u w:val="none"/>
        </w:rPr>
        <w:t>本次公开选择经营者行为已经有关部门同意。</w:t>
      </w:r>
    </w:p>
    <w:p w14:paraId="2E0B3DEF">
      <w:pPr>
        <w:pStyle w:val="2"/>
        <w:numPr>
          <w:ilvl w:val="0"/>
          <w:numId w:val="1"/>
        </w:numPr>
        <w:spacing w:line="400" w:lineRule="exact"/>
        <w:ind w:left="1" w:firstLine="480"/>
        <w:rPr>
          <w:rFonts w:hint="eastAsia" w:ascii="仿宋" w:hAnsi="仿宋" w:eastAsia="仿宋" w:cs="仿宋"/>
          <w:bCs w:val="0"/>
          <w:color w:val="auto"/>
          <w:kern w:val="0"/>
          <w:sz w:val="24"/>
          <w:szCs w:val="24"/>
          <w:highlight w:val="none"/>
          <w:u w:val="none"/>
        </w:rPr>
      </w:pPr>
      <w:r>
        <w:rPr>
          <w:rFonts w:hint="eastAsia" w:ascii="仿宋" w:hAnsi="仿宋" w:eastAsia="仿宋" w:cs="仿宋"/>
          <w:bCs w:val="0"/>
          <w:color w:val="auto"/>
          <w:kern w:val="0"/>
          <w:sz w:val="24"/>
          <w:szCs w:val="24"/>
          <w:highlight w:val="none"/>
          <w:u w:val="none"/>
        </w:rPr>
        <w:t>公告期限</w:t>
      </w:r>
      <w:r>
        <w:rPr>
          <w:rFonts w:hint="eastAsia" w:ascii="仿宋" w:hAnsi="仿宋" w:eastAsia="仿宋"/>
          <w:color w:val="auto"/>
          <w:sz w:val="24"/>
          <w:szCs w:val="24"/>
          <w:highlight w:val="none"/>
          <w:u w:val="none"/>
        </w:rPr>
        <w:t>：</w:t>
      </w:r>
      <w:r>
        <w:rPr>
          <w:rFonts w:hint="eastAsia" w:ascii="仿宋" w:hAnsi="仿宋" w:eastAsia="仿宋" w:cs="仿宋"/>
          <w:bCs w:val="0"/>
          <w:color w:val="auto"/>
          <w:kern w:val="0"/>
          <w:sz w:val="24"/>
          <w:szCs w:val="24"/>
          <w:highlight w:val="none"/>
          <w:u w:val="none"/>
        </w:rPr>
        <w:t xml:space="preserve"> 202</w:t>
      </w:r>
      <w:r>
        <w:rPr>
          <w:rFonts w:hint="eastAsia" w:ascii="仿宋" w:hAnsi="仿宋" w:eastAsia="仿宋" w:cs="仿宋"/>
          <w:bCs w:val="0"/>
          <w:color w:val="auto"/>
          <w:kern w:val="0"/>
          <w:sz w:val="24"/>
          <w:szCs w:val="24"/>
          <w:highlight w:val="none"/>
          <w:u w:val="none"/>
          <w:lang w:val="en-US" w:eastAsia="zh-CN"/>
        </w:rPr>
        <w:t>4</w:t>
      </w:r>
      <w:r>
        <w:rPr>
          <w:rFonts w:hint="eastAsia" w:ascii="仿宋" w:hAnsi="仿宋" w:eastAsia="仿宋" w:cs="仿宋"/>
          <w:bCs w:val="0"/>
          <w:color w:val="auto"/>
          <w:kern w:val="0"/>
          <w:sz w:val="24"/>
          <w:szCs w:val="24"/>
          <w:highlight w:val="none"/>
          <w:u w:val="none"/>
        </w:rPr>
        <w:t>年</w:t>
      </w:r>
      <w:r>
        <w:rPr>
          <w:rFonts w:hint="eastAsia" w:ascii="仿宋" w:hAnsi="仿宋" w:eastAsia="仿宋" w:cs="仿宋"/>
          <w:bCs w:val="0"/>
          <w:color w:val="auto"/>
          <w:kern w:val="0"/>
          <w:sz w:val="24"/>
          <w:szCs w:val="24"/>
          <w:highlight w:val="none"/>
          <w:u w:val="none"/>
          <w:lang w:val="en-US" w:eastAsia="zh-CN"/>
        </w:rPr>
        <w:t>10</w:t>
      </w:r>
      <w:r>
        <w:rPr>
          <w:rFonts w:hint="eastAsia" w:ascii="仿宋" w:hAnsi="仿宋" w:eastAsia="仿宋" w:cs="仿宋"/>
          <w:bCs w:val="0"/>
          <w:color w:val="auto"/>
          <w:kern w:val="0"/>
          <w:sz w:val="24"/>
          <w:szCs w:val="24"/>
          <w:highlight w:val="none"/>
          <w:u w:val="none"/>
        </w:rPr>
        <w:t>月</w:t>
      </w:r>
      <w:r>
        <w:rPr>
          <w:rFonts w:hint="eastAsia" w:ascii="仿宋" w:hAnsi="仿宋" w:eastAsia="仿宋" w:cs="仿宋"/>
          <w:bCs w:val="0"/>
          <w:color w:val="auto"/>
          <w:kern w:val="0"/>
          <w:sz w:val="24"/>
          <w:szCs w:val="24"/>
          <w:highlight w:val="none"/>
          <w:u w:val="none"/>
          <w:lang w:val="en-US" w:eastAsia="zh-CN"/>
        </w:rPr>
        <w:t>15</w:t>
      </w:r>
      <w:r>
        <w:rPr>
          <w:rFonts w:hint="eastAsia" w:ascii="仿宋" w:hAnsi="仿宋" w:eastAsia="仿宋" w:cs="仿宋"/>
          <w:bCs w:val="0"/>
          <w:color w:val="auto"/>
          <w:kern w:val="0"/>
          <w:sz w:val="24"/>
          <w:szCs w:val="24"/>
          <w:highlight w:val="none"/>
          <w:u w:val="none"/>
        </w:rPr>
        <w:t>日至20</w:t>
      </w:r>
      <w:r>
        <w:rPr>
          <w:rFonts w:hint="eastAsia" w:ascii="仿宋" w:hAnsi="仿宋" w:eastAsia="仿宋" w:cs="仿宋"/>
          <w:bCs w:val="0"/>
          <w:color w:val="auto"/>
          <w:kern w:val="0"/>
          <w:sz w:val="24"/>
          <w:szCs w:val="24"/>
          <w:highlight w:val="none"/>
          <w:u w:val="none"/>
          <w:lang w:val="en-US" w:eastAsia="zh-CN"/>
        </w:rPr>
        <w:t>24</w:t>
      </w:r>
      <w:r>
        <w:rPr>
          <w:rFonts w:hint="eastAsia" w:ascii="仿宋" w:hAnsi="仿宋" w:eastAsia="仿宋" w:cs="仿宋"/>
          <w:bCs w:val="0"/>
          <w:color w:val="auto"/>
          <w:kern w:val="0"/>
          <w:sz w:val="24"/>
          <w:szCs w:val="24"/>
          <w:highlight w:val="none"/>
          <w:u w:val="none"/>
        </w:rPr>
        <w:t>年</w:t>
      </w:r>
      <w:r>
        <w:rPr>
          <w:rFonts w:hint="eastAsia" w:ascii="仿宋" w:hAnsi="仿宋" w:eastAsia="仿宋" w:cs="仿宋"/>
          <w:bCs w:val="0"/>
          <w:color w:val="auto"/>
          <w:kern w:val="0"/>
          <w:sz w:val="24"/>
          <w:szCs w:val="24"/>
          <w:highlight w:val="none"/>
          <w:u w:val="none"/>
          <w:lang w:val="en-US" w:eastAsia="zh-CN"/>
        </w:rPr>
        <w:t>10</w:t>
      </w:r>
      <w:r>
        <w:rPr>
          <w:rFonts w:hint="eastAsia" w:ascii="仿宋" w:hAnsi="仿宋" w:eastAsia="仿宋" w:cs="仿宋"/>
          <w:bCs w:val="0"/>
          <w:color w:val="auto"/>
          <w:kern w:val="0"/>
          <w:sz w:val="24"/>
          <w:szCs w:val="24"/>
          <w:highlight w:val="none"/>
          <w:u w:val="none"/>
        </w:rPr>
        <w:t>月</w:t>
      </w:r>
      <w:r>
        <w:rPr>
          <w:rFonts w:hint="eastAsia" w:ascii="仿宋" w:hAnsi="仿宋" w:eastAsia="仿宋" w:cs="仿宋"/>
          <w:bCs w:val="0"/>
          <w:color w:val="auto"/>
          <w:kern w:val="0"/>
          <w:sz w:val="24"/>
          <w:szCs w:val="24"/>
          <w:highlight w:val="none"/>
          <w:u w:val="none"/>
          <w:lang w:val="en-US" w:eastAsia="zh-CN"/>
        </w:rPr>
        <w:t>28</w:t>
      </w:r>
      <w:r>
        <w:rPr>
          <w:rFonts w:hint="eastAsia" w:ascii="仿宋" w:hAnsi="仿宋" w:eastAsia="仿宋" w:cs="仿宋"/>
          <w:bCs w:val="0"/>
          <w:color w:val="auto"/>
          <w:kern w:val="0"/>
          <w:sz w:val="24"/>
          <w:szCs w:val="24"/>
          <w:highlight w:val="none"/>
          <w:u w:val="none"/>
        </w:rPr>
        <w:t>日。</w:t>
      </w:r>
    </w:p>
    <w:p w14:paraId="31DC3FD5">
      <w:pPr>
        <w:pStyle w:val="2"/>
        <w:numPr>
          <w:ilvl w:val="0"/>
          <w:numId w:val="1"/>
        </w:numPr>
        <w:spacing w:line="400" w:lineRule="exact"/>
        <w:ind w:left="1" w:firstLine="480"/>
        <w:rPr>
          <w:rFonts w:hint="eastAsia" w:ascii="仿宋" w:hAnsi="仿宋" w:eastAsia="仿宋" w:cs="仿宋"/>
          <w:bCs w:val="0"/>
          <w:color w:val="auto"/>
          <w:kern w:val="0"/>
          <w:sz w:val="24"/>
          <w:szCs w:val="24"/>
          <w:highlight w:val="none"/>
          <w:u w:val="none"/>
        </w:rPr>
      </w:pPr>
      <w:r>
        <w:rPr>
          <w:rFonts w:hint="eastAsia" w:ascii="仿宋" w:hAnsi="仿宋" w:eastAsia="仿宋" w:cs="仿宋"/>
          <w:bCs w:val="0"/>
          <w:color w:val="auto"/>
          <w:kern w:val="0"/>
          <w:sz w:val="24"/>
          <w:szCs w:val="24"/>
          <w:highlight w:val="none"/>
          <w:u w:val="none"/>
        </w:rPr>
        <w:t>现场报价会时间：</w:t>
      </w:r>
      <w:bookmarkStart w:id="1" w:name="OLE_LINK2"/>
      <w:r>
        <w:rPr>
          <w:rFonts w:hint="eastAsia" w:ascii="仿宋" w:hAnsi="仿宋" w:eastAsia="仿宋" w:cs="仿宋"/>
          <w:bCs w:val="0"/>
          <w:color w:val="auto"/>
          <w:kern w:val="0"/>
          <w:sz w:val="24"/>
          <w:szCs w:val="24"/>
          <w:highlight w:val="none"/>
          <w:u w:val="none"/>
        </w:rPr>
        <w:t>202</w:t>
      </w:r>
      <w:r>
        <w:rPr>
          <w:rFonts w:hint="eastAsia" w:ascii="仿宋" w:hAnsi="仿宋" w:eastAsia="仿宋" w:cs="仿宋"/>
          <w:bCs w:val="0"/>
          <w:color w:val="auto"/>
          <w:kern w:val="0"/>
          <w:sz w:val="24"/>
          <w:szCs w:val="24"/>
          <w:highlight w:val="none"/>
          <w:u w:val="none"/>
          <w:lang w:val="en-US" w:eastAsia="zh-CN"/>
        </w:rPr>
        <w:t>4</w:t>
      </w:r>
      <w:r>
        <w:rPr>
          <w:rFonts w:hint="eastAsia" w:ascii="仿宋" w:hAnsi="仿宋" w:eastAsia="仿宋" w:cs="仿宋"/>
          <w:bCs w:val="0"/>
          <w:color w:val="auto"/>
          <w:kern w:val="0"/>
          <w:sz w:val="24"/>
          <w:szCs w:val="24"/>
          <w:highlight w:val="none"/>
          <w:u w:val="none"/>
        </w:rPr>
        <w:t>年</w:t>
      </w:r>
      <w:r>
        <w:rPr>
          <w:rFonts w:hint="eastAsia" w:ascii="仿宋" w:hAnsi="仿宋" w:eastAsia="仿宋" w:cs="仿宋"/>
          <w:bCs w:val="0"/>
          <w:color w:val="auto"/>
          <w:kern w:val="0"/>
          <w:sz w:val="24"/>
          <w:szCs w:val="24"/>
          <w:highlight w:val="none"/>
          <w:u w:val="none"/>
          <w:lang w:val="en-US" w:eastAsia="zh-CN"/>
        </w:rPr>
        <w:t>10</w:t>
      </w:r>
      <w:r>
        <w:rPr>
          <w:rFonts w:hint="eastAsia" w:ascii="仿宋" w:hAnsi="仿宋" w:eastAsia="仿宋" w:cs="仿宋"/>
          <w:bCs w:val="0"/>
          <w:color w:val="auto"/>
          <w:kern w:val="0"/>
          <w:sz w:val="24"/>
          <w:szCs w:val="24"/>
          <w:highlight w:val="none"/>
          <w:u w:val="none"/>
        </w:rPr>
        <w:t>月</w:t>
      </w:r>
      <w:r>
        <w:rPr>
          <w:rFonts w:hint="eastAsia" w:ascii="仿宋" w:hAnsi="仿宋" w:eastAsia="仿宋" w:cs="仿宋"/>
          <w:bCs w:val="0"/>
          <w:color w:val="auto"/>
          <w:kern w:val="0"/>
          <w:sz w:val="24"/>
          <w:szCs w:val="24"/>
          <w:highlight w:val="none"/>
          <w:u w:val="none"/>
          <w:lang w:val="en-US" w:eastAsia="zh-CN"/>
        </w:rPr>
        <w:t>29</w:t>
      </w:r>
      <w:r>
        <w:rPr>
          <w:rFonts w:hint="eastAsia" w:ascii="仿宋" w:hAnsi="仿宋" w:eastAsia="仿宋" w:cs="仿宋"/>
          <w:bCs w:val="0"/>
          <w:color w:val="auto"/>
          <w:kern w:val="0"/>
          <w:sz w:val="24"/>
          <w:szCs w:val="24"/>
          <w:highlight w:val="none"/>
          <w:u w:val="none"/>
        </w:rPr>
        <w:t>日</w:t>
      </w:r>
      <w:r>
        <w:rPr>
          <w:rFonts w:hint="eastAsia" w:ascii="仿宋" w:hAnsi="仿宋" w:eastAsia="仿宋" w:cs="仿宋"/>
          <w:bCs w:val="0"/>
          <w:color w:val="auto"/>
          <w:kern w:val="0"/>
          <w:sz w:val="24"/>
          <w:szCs w:val="24"/>
          <w:highlight w:val="none"/>
          <w:u w:val="none"/>
          <w:lang w:val="en-US" w:eastAsia="zh-CN"/>
        </w:rPr>
        <w:t>上午9点30分</w:t>
      </w:r>
      <w:bookmarkEnd w:id="1"/>
      <w:r>
        <w:rPr>
          <w:rFonts w:hint="eastAsia" w:ascii="仿宋" w:hAnsi="仿宋" w:eastAsia="仿宋" w:cs="仿宋"/>
          <w:bCs w:val="0"/>
          <w:color w:val="auto"/>
          <w:kern w:val="0"/>
          <w:sz w:val="24"/>
          <w:szCs w:val="24"/>
          <w:highlight w:val="none"/>
          <w:u w:val="none"/>
        </w:rPr>
        <w:t>（逾期递交不予接受）</w:t>
      </w:r>
      <w:r>
        <w:rPr>
          <w:rFonts w:hint="eastAsia" w:ascii="仿宋" w:hAnsi="仿宋" w:eastAsia="仿宋" w:cs="仿宋"/>
          <w:bCs w:val="0"/>
          <w:color w:val="auto"/>
          <w:kern w:val="0"/>
          <w:sz w:val="24"/>
          <w:szCs w:val="24"/>
          <w:highlight w:val="none"/>
          <w:u w:val="none"/>
          <w:lang w:eastAsia="zh-CN"/>
        </w:rPr>
        <w:t>。</w:t>
      </w:r>
    </w:p>
    <w:p w14:paraId="09D24FAA">
      <w:pPr>
        <w:pStyle w:val="2"/>
        <w:numPr>
          <w:ilvl w:val="0"/>
          <w:numId w:val="1"/>
        </w:numPr>
        <w:spacing w:line="400" w:lineRule="exact"/>
        <w:ind w:left="1" w:firstLine="480"/>
        <w:rPr>
          <w:rFonts w:hint="eastAsia" w:ascii="仿宋" w:hAnsi="仿宋" w:eastAsia="仿宋" w:cs="仿宋"/>
          <w:bCs w:val="0"/>
          <w:color w:val="auto"/>
          <w:kern w:val="0"/>
          <w:sz w:val="24"/>
          <w:szCs w:val="24"/>
          <w:highlight w:val="none"/>
          <w:u w:val="none"/>
        </w:rPr>
      </w:pPr>
      <w:r>
        <w:rPr>
          <w:rFonts w:hint="eastAsia" w:ascii="仿宋" w:hAnsi="仿宋" w:eastAsia="仿宋" w:cs="仿宋"/>
          <w:bCs w:val="0"/>
          <w:color w:val="auto"/>
          <w:kern w:val="0"/>
          <w:sz w:val="24"/>
          <w:szCs w:val="24"/>
          <w:highlight w:val="none"/>
          <w:u w:val="none"/>
        </w:rPr>
        <w:t>现场报价会地点：莆田市行政服务中心拍卖大厅</w:t>
      </w:r>
    </w:p>
    <w:p w14:paraId="58CDD94A">
      <w:pPr>
        <w:pStyle w:val="2"/>
        <w:numPr>
          <w:ilvl w:val="0"/>
          <w:numId w:val="0"/>
        </w:numPr>
        <w:spacing w:line="420" w:lineRule="exact"/>
        <w:ind w:firstLine="480" w:firstLineChars="200"/>
        <w:rPr>
          <w:rFonts w:hint="eastAsia" w:ascii="仿宋" w:hAnsi="仿宋" w:eastAsia="仿宋"/>
          <w:color w:val="auto"/>
          <w:kern w:val="0"/>
          <w:sz w:val="24"/>
          <w:szCs w:val="24"/>
          <w:highlight w:val="none"/>
          <w:u w:val="none"/>
        </w:rPr>
      </w:pPr>
      <w:r>
        <w:rPr>
          <w:rFonts w:hint="eastAsia" w:ascii="仿宋" w:hAnsi="仿宋" w:eastAsia="仿宋" w:cs="仿宋"/>
          <w:bCs w:val="0"/>
          <w:color w:val="auto"/>
          <w:kern w:val="0"/>
          <w:sz w:val="24"/>
          <w:szCs w:val="24"/>
          <w:highlight w:val="none"/>
          <w:u w:val="none"/>
          <w:lang w:eastAsia="zh-CN"/>
        </w:rPr>
        <w:t>七、</w:t>
      </w:r>
      <w:r>
        <w:rPr>
          <w:rFonts w:hint="eastAsia" w:ascii="仿宋" w:hAnsi="仿宋" w:eastAsia="仿宋" w:cs="仿宋"/>
          <w:bCs w:val="0"/>
          <w:color w:val="auto"/>
          <w:kern w:val="0"/>
          <w:sz w:val="24"/>
          <w:szCs w:val="24"/>
          <w:highlight w:val="none"/>
          <w:u w:val="none"/>
        </w:rPr>
        <w:t>意</w:t>
      </w:r>
      <w:r>
        <w:rPr>
          <w:rFonts w:hint="eastAsia" w:ascii="仿宋" w:hAnsi="仿宋" w:eastAsia="仿宋"/>
          <w:color w:val="auto"/>
          <w:kern w:val="0"/>
          <w:sz w:val="24"/>
          <w:szCs w:val="24"/>
          <w:highlight w:val="none"/>
          <w:u w:val="none"/>
        </w:rPr>
        <w:t>向</w:t>
      </w:r>
      <w:r>
        <w:rPr>
          <w:rFonts w:hint="eastAsia" w:ascii="仿宋" w:hAnsi="仿宋" w:eastAsia="仿宋"/>
          <w:color w:val="auto"/>
          <w:kern w:val="0"/>
          <w:sz w:val="24"/>
          <w:szCs w:val="24"/>
          <w:highlight w:val="none"/>
          <w:u w:val="none"/>
          <w:lang w:eastAsia="zh-CN"/>
        </w:rPr>
        <w:t>经营者</w:t>
      </w:r>
      <w:r>
        <w:rPr>
          <w:rFonts w:hint="eastAsia" w:ascii="仿宋" w:hAnsi="仿宋" w:eastAsia="仿宋"/>
          <w:color w:val="auto"/>
          <w:kern w:val="0"/>
          <w:sz w:val="24"/>
          <w:szCs w:val="24"/>
          <w:highlight w:val="none"/>
          <w:u w:val="none"/>
        </w:rPr>
        <w:t>注册、报名：登录莆田市公共资源交易中心电子交易系统平台（</w:t>
      </w:r>
      <w:r>
        <w:rPr>
          <w:rFonts w:ascii="仿宋" w:hAnsi="仿宋" w:eastAsia="仿宋"/>
          <w:color w:val="auto"/>
          <w:kern w:val="0"/>
          <w:sz w:val="24"/>
          <w:szCs w:val="24"/>
          <w:highlight w:val="none"/>
          <w:u w:val="none"/>
        </w:rPr>
        <w:t>http://ggzyjy.xzfwzx.putian.gov.cn:8808/TPBidder/memberLogin?type=cq</w:t>
      </w:r>
      <w:r>
        <w:rPr>
          <w:rFonts w:hint="eastAsia" w:ascii="仿宋" w:hAnsi="仿宋" w:eastAsia="仿宋"/>
          <w:color w:val="auto"/>
          <w:kern w:val="0"/>
          <w:sz w:val="24"/>
          <w:szCs w:val="24"/>
          <w:highlight w:val="none"/>
          <w:u w:val="none"/>
        </w:rPr>
        <w:t>）注册、报名（成功缴纳保证金后即视为有效报名）。</w:t>
      </w:r>
    </w:p>
    <w:p w14:paraId="67CF35C2">
      <w:pPr>
        <w:pStyle w:val="2"/>
        <w:numPr>
          <w:ilvl w:val="0"/>
          <w:numId w:val="0"/>
        </w:numPr>
        <w:spacing w:line="420" w:lineRule="exact"/>
        <w:ind w:firstLine="480" w:firstLineChars="200"/>
        <w:rPr>
          <w:rFonts w:hint="eastAsia" w:ascii="仿宋" w:hAnsi="仿宋" w:eastAsia="仿宋"/>
          <w:color w:val="auto"/>
          <w:kern w:val="0"/>
          <w:sz w:val="24"/>
          <w:szCs w:val="24"/>
          <w:highlight w:val="none"/>
          <w:u w:val="none"/>
        </w:rPr>
      </w:pPr>
      <w:r>
        <w:rPr>
          <w:rFonts w:hint="eastAsia" w:ascii="仿宋" w:hAnsi="仿宋" w:eastAsia="仿宋" w:cs="仿宋"/>
          <w:bCs w:val="0"/>
          <w:color w:val="auto"/>
          <w:kern w:val="0"/>
          <w:sz w:val="24"/>
          <w:szCs w:val="24"/>
          <w:highlight w:val="none"/>
          <w:u w:val="none"/>
          <w:lang w:eastAsia="zh-CN"/>
        </w:rPr>
        <w:t>八、</w:t>
      </w:r>
      <w:r>
        <w:rPr>
          <w:rFonts w:hint="eastAsia" w:ascii="仿宋" w:hAnsi="仿宋" w:eastAsia="仿宋" w:cs="仿宋"/>
          <w:bCs w:val="0"/>
          <w:color w:val="auto"/>
          <w:kern w:val="0"/>
          <w:sz w:val="24"/>
          <w:szCs w:val="24"/>
          <w:highlight w:val="none"/>
          <w:u w:val="none"/>
        </w:rPr>
        <w:t>保证金：</w:t>
      </w:r>
      <w:r>
        <w:rPr>
          <w:rFonts w:hint="eastAsia" w:ascii="仿宋" w:hAnsi="仿宋" w:eastAsia="仿宋"/>
          <w:color w:val="auto"/>
          <w:sz w:val="24"/>
          <w:szCs w:val="24"/>
          <w:highlight w:val="none"/>
          <w:u w:val="none"/>
        </w:rPr>
        <w:t>本标的保证金</w:t>
      </w:r>
      <w:r>
        <w:rPr>
          <w:rFonts w:hint="eastAsia" w:ascii="仿宋" w:hAnsi="仿宋" w:eastAsia="仿宋"/>
          <w:color w:val="auto"/>
          <w:sz w:val="24"/>
          <w:szCs w:val="24"/>
          <w:highlight w:val="none"/>
          <w:u w:val="none"/>
          <w:lang w:val="en-US" w:eastAsia="zh-CN"/>
        </w:rPr>
        <w:t>5000</w:t>
      </w:r>
      <w:r>
        <w:rPr>
          <w:rFonts w:hint="eastAsia" w:ascii="仿宋" w:hAnsi="仿宋" w:eastAsia="仿宋"/>
          <w:color w:val="auto"/>
          <w:sz w:val="24"/>
          <w:szCs w:val="24"/>
          <w:highlight w:val="none"/>
          <w:u w:val="none"/>
        </w:rPr>
        <w:t>元。请</w:t>
      </w:r>
      <w:r>
        <w:rPr>
          <w:rFonts w:hint="eastAsia" w:ascii="仿宋" w:hAnsi="仿宋" w:eastAsia="仿宋"/>
          <w:color w:val="auto"/>
          <w:kern w:val="0"/>
          <w:sz w:val="24"/>
          <w:szCs w:val="24"/>
          <w:highlight w:val="none"/>
          <w:u w:val="none"/>
        </w:rPr>
        <w:t>于202</w:t>
      </w:r>
      <w:r>
        <w:rPr>
          <w:rFonts w:hint="eastAsia" w:ascii="仿宋" w:hAnsi="仿宋" w:eastAsia="仿宋"/>
          <w:color w:val="auto"/>
          <w:kern w:val="0"/>
          <w:sz w:val="24"/>
          <w:szCs w:val="24"/>
          <w:highlight w:val="none"/>
          <w:u w:val="none"/>
          <w:lang w:val="en-US" w:eastAsia="zh-CN"/>
        </w:rPr>
        <w:t>4</w:t>
      </w:r>
      <w:r>
        <w:rPr>
          <w:rFonts w:hint="eastAsia" w:ascii="仿宋" w:hAnsi="仿宋" w:eastAsia="仿宋"/>
          <w:color w:val="auto"/>
          <w:kern w:val="0"/>
          <w:sz w:val="24"/>
          <w:szCs w:val="24"/>
          <w:highlight w:val="none"/>
          <w:u w:val="none"/>
        </w:rPr>
        <w:t>年</w:t>
      </w:r>
      <w:r>
        <w:rPr>
          <w:rFonts w:hint="eastAsia" w:ascii="仿宋" w:hAnsi="仿宋" w:eastAsia="仿宋" w:cs="仿宋"/>
          <w:bCs w:val="0"/>
          <w:color w:val="auto"/>
          <w:kern w:val="0"/>
          <w:sz w:val="24"/>
          <w:szCs w:val="24"/>
          <w:highlight w:val="none"/>
          <w:u w:val="none"/>
          <w:lang w:val="en-US" w:eastAsia="zh-CN"/>
        </w:rPr>
        <w:t>10</w:t>
      </w:r>
      <w:r>
        <w:rPr>
          <w:rFonts w:hint="eastAsia" w:ascii="仿宋" w:hAnsi="仿宋" w:eastAsia="仿宋" w:cs="仿宋"/>
          <w:bCs w:val="0"/>
          <w:color w:val="auto"/>
          <w:kern w:val="0"/>
          <w:sz w:val="24"/>
          <w:szCs w:val="24"/>
          <w:highlight w:val="none"/>
          <w:u w:val="none"/>
        </w:rPr>
        <w:t>月</w:t>
      </w:r>
      <w:r>
        <w:rPr>
          <w:rFonts w:hint="eastAsia" w:ascii="仿宋" w:hAnsi="仿宋" w:eastAsia="仿宋" w:cs="仿宋"/>
          <w:bCs w:val="0"/>
          <w:color w:val="auto"/>
          <w:kern w:val="0"/>
          <w:sz w:val="24"/>
          <w:szCs w:val="24"/>
          <w:highlight w:val="none"/>
          <w:u w:val="none"/>
          <w:lang w:val="en-US" w:eastAsia="zh-CN"/>
        </w:rPr>
        <w:t>28</w:t>
      </w:r>
      <w:r>
        <w:rPr>
          <w:rFonts w:hint="eastAsia" w:ascii="仿宋" w:hAnsi="仿宋" w:eastAsia="仿宋" w:cs="仿宋"/>
          <w:bCs w:val="0"/>
          <w:color w:val="auto"/>
          <w:kern w:val="0"/>
          <w:sz w:val="24"/>
          <w:szCs w:val="24"/>
          <w:highlight w:val="none"/>
          <w:u w:val="none"/>
        </w:rPr>
        <w:t>日</w:t>
      </w:r>
      <w:r>
        <w:rPr>
          <w:rFonts w:hint="eastAsia" w:ascii="仿宋" w:hAnsi="仿宋" w:eastAsia="仿宋"/>
          <w:color w:val="auto"/>
          <w:kern w:val="0"/>
          <w:sz w:val="24"/>
          <w:szCs w:val="24"/>
          <w:highlight w:val="none"/>
          <w:u w:val="none"/>
        </w:rPr>
        <w:t>17：</w:t>
      </w:r>
      <w:r>
        <w:rPr>
          <w:rFonts w:hint="eastAsia" w:ascii="仿宋" w:hAnsi="仿宋" w:eastAsia="仿宋"/>
          <w:color w:val="auto"/>
          <w:kern w:val="0"/>
          <w:sz w:val="24"/>
          <w:szCs w:val="24"/>
          <w:highlight w:val="none"/>
          <w:u w:val="none"/>
          <w:lang w:val="en-US" w:eastAsia="zh-CN"/>
        </w:rPr>
        <w:t>0</w:t>
      </w:r>
      <w:r>
        <w:rPr>
          <w:rFonts w:hint="eastAsia" w:ascii="仿宋" w:hAnsi="仿宋" w:eastAsia="仿宋"/>
          <w:color w:val="auto"/>
          <w:kern w:val="0"/>
          <w:sz w:val="24"/>
          <w:szCs w:val="24"/>
          <w:highlight w:val="none"/>
          <w:u w:val="none"/>
        </w:rPr>
        <w:t>0前把</w:t>
      </w:r>
      <w:r>
        <w:rPr>
          <w:rFonts w:hint="eastAsia" w:ascii="仿宋" w:hAnsi="仿宋" w:eastAsia="仿宋"/>
          <w:bCs/>
          <w:color w:val="auto"/>
          <w:kern w:val="0"/>
          <w:sz w:val="24"/>
          <w:szCs w:val="24"/>
          <w:highlight w:val="none"/>
          <w:u w:val="none"/>
        </w:rPr>
        <w:t>保证金</w:t>
      </w:r>
      <w:r>
        <w:rPr>
          <w:rFonts w:hint="eastAsia" w:ascii="仿宋" w:hAnsi="仿宋" w:eastAsia="仿宋"/>
          <w:color w:val="auto"/>
          <w:kern w:val="0"/>
          <w:sz w:val="24"/>
          <w:szCs w:val="24"/>
          <w:highlight w:val="none"/>
          <w:u w:val="none"/>
        </w:rPr>
        <w:t>汇入市产权交易中心子账号</w:t>
      </w:r>
      <w:r>
        <w:rPr>
          <w:rFonts w:hint="eastAsia" w:ascii="仿宋" w:hAnsi="仿宋" w:eastAsia="仿宋" w:cs="Times New Roman"/>
          <w:b/>
          <w:bCs/>
          <w:color w:val="auto"/>
          <w:kern w:val="0"/>
          <w:sz w:val="24"/>
          <w:szCs w:val="24"/>
          <w:highlight w:val="none"/>
          <w:u w:val="none"/>
          <w:lang w:val="en-US" w:eastAsia="zh-CN"/>
        </w:rPr>
        <w:t>（网上注册报名后才能获取保证金子账号）</w:t>
      </w:r>
      <w:r>
        <w:rPr>
          <w:rFonts w:hint="eastAsia" w:ascii="仿宋" w:hAnsi="仿宋" w:eastAsia="仿宋"/>
          <w:color w:val="auto"/>
          <w:kern w:val="0"/>
          <w:sz w:val="24"/>
          <w:szCs w:val="24"/>
          <w:highlight w:val="none"/>
          <w:u w:val="none"/>
        </w:rPr>
        <w:t>。</w:t>
      </w:r>
    </w:p>
    <w:p w14:paraId="30EF0579">
      <w:pPr>
        <w:spacing w:line="400" w:lineRule="exact"/>
        <w:ind w:right="-42" w:firstLine="475" w:firstLineChars="197"/>
        <w:rPr>
          <w:rFonts w:ascii="仿宋" w:hAnsi="仿宋" w:eastAsia="仿宋"/>
          <w:color w:val="auto"/>
          <w:kern w:val="0"/>
          <w:sz w:val="24"/>
          <w:szCs w:val="24"/>
          <w:highlight w:val="none"/>
        </w:rPr>
      </w:pPr>
      <w:r>
        <w:rPr>
          <w:rFonts w:hint="eastAsia" w:ascii="仿宋" w:hAnsi="仿宋" w:eastAsia="仿宋"/>
          <w:b/>
          <w:color w:val="auto"/>
          <w:sz w:val="24"/>
          <w:szCs w:val="24"/>
          <w:highlight w:val="none"/>
          <w:u w:val="none"/>
        </w:rPr>
        <w:t>意向</w:t>
      </w:r>
      <w:r>
        <w:rPr>
          <w:rFonts w:hint="eastAsia" w:ascii="仿宋" w:hAnsi="仿宋" w:eastAsia="仿宋"/>
          <w:b/>
          <w:color w:val="auto"/>
          <w:sz w:val="24"/>
          <w:szCs w:val="24"/>
          <w:highlight w:val="none"/>
          <w:u w:val="none"/>
          <w:lang w:eastAsia="zh-CN"/>
        </w:rPr>
        <w:t>经营者</w:t>
      </w:r>
      <w:r>
        <w:rPr>
          <w:rFonts w:hint="eastAsia" w:ascii="仿宋" w:hAnsi="仿宋" w:eastAsia="仿宋"/>
          <w:b/>
          <w:color w:val="auto"/>
          <w:sz w:val="24"/>
          <w:szCs w:val="24"/>
          <w:highlight w:val="none"/>
          <w:u w:val="none"/>
        </w:rPr>
        <w:t>可从本人银行账户通过柜台转账或网上银行汇入保证金，请勿使用</w:t>
      </w:r>
      <w:r>
        <w:rPr>
          <w:rFonts w:hint="eastAsia" w:ascii="仿宋" w:hAnsi="仿宋" w:eastAsia="仿宋"/>
          <w:b/>
          <w:color w:val="auto"/>
          <w:sz w:val="24"/>
          <w:szCs w:val="24"/>
          <w:highlight w:val="none"/>
        </w:rPr>
        <w:t>现金</w:t>
      </w:r>
      <w:r>
        <w:rPr>
          <w:rFonts w:hint="eastAsia" w:ascii="仿宋" w:hAnsi="仿宋" w:eastAsia="仿宋"/>
          <w:b/>
          <w:color w:val="auto"/>
          <w:sz w:val="24"/>
          <w:szCs w:val="24"/>
          <w:highlight w:val="none"/>
          <w:lang w:eastAsia="zh-CN"/>
        </w:rPr>
        <w:t>缴纳</w:t>
      </w:r>
      <w:r>
        <w:rPr>
          <w:rFonts w:hint="eastAsia" w:ascii="仿宋" w:hAnsi="仿宋" w:eastAsia="仿宋"/>
          <w:b/>
          <w:color w:val="auto"/>
          <w:sz w:val="24"/>
          <w:szCs w:val="24"/>
          <w:highlight w:val="none"/>
        </w:rPr>
        <w:t>，否则系统查询不到该笔保证金将无法竞价。</w:t>
      </w:r>
    </w:p>
    <w:p w14:paraId="60D8928A">
      <w:pPr>
        <w:pStyle w:val="2"/>
        <w:spacing w:line="440" w:lineRule="exact"/>
        <w:ind w:firstLine="480"/>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九、具体条款详见本次的《竞价须知》、《竞价规则》和《莆田市绶溪旅游管理有限公司公园·绿道经营点经营合同》</w:t>
      </w:r>
      <w:r>
        <w:rPr>
          <w:rFonts w:hint="eastAsia" w:ascii="仿宋" w:hAnsi="仿宋" w:eastAsia="仿宋" w:cs="仿宋"/>
          <w:color w:val="auto"/>
          <w:kern w:val="0"/>
          <w:sz w:val="24"/>
          <w:szCs w:val="24"/>
          <w:highlight w:val="none"/>
          <w:lang w:eastAsia="zh-CN"/>
        </w:rPr>
        <w:t>。</w:t>
      </w:r>
    </w:p>
    <w:p w14:paraId="003C70BC">
      <w:pPr>
        <w:pStyle w:val="2"/>
        <w:spacing w:line="400" w:lineRule="exact"/>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莆田市绶溪旅游管理有限公司联系人：小</w:t>
      </w:r>
      <w:r>
        <w:rPr>
          <w:rFonts w:hint="eastAsia" w:ascii="仿宋" w:hAnsi="仿宋" w:eastAsia="仿宋" w:cs="仿宋"/>
          <w:color w:val="auto"/>
          <w:kern w:val="0"/>
          <w:sz w:val="24"/>
          <w:szCs w:val="24"/>
          <w:highlight w:val="none"/>
          <w:lang w:val="en-US" w:eastAsia="zh-CN"/>
        </w:rPr>
        <w:t>陈</w:t>
      </w:r>
      <w:r>
        <w:rPr>
          <w:rFonts w:hint="eastAsia" w:ascii="仿宋" w:hAnsi="仿宋" w:eastAsia="仿宋" w:cs="仿宋"/>
          <w:color w:val="auto"/>
          <w:kern w:val="0"/>
          <w:sz w:val="24"/>
          <w:szCs w:val="24"/>
          <w:highlight w:val="none"/>
        </w:rPr>
        <w:t xml:space="preserve"> 电话：225</w:t>
      </w:r>
      <w:r>
        <w:rPr>
          <w:rFonts w:hint="eastAsia" w:ascii="仿宋" w:hAnsi="仿宋" w:eastAsia="仿宋" w:cs="仿宋"/>
          <w:color w:val="auto"/>
          <w:kern w:val="0"/>
          <w:sz w:val="24"/>
          <w:szCs w:val="24"/>
          <w:highlight w:val="none"/>
          <w:lang w:val="en-US" w:eastAsia="zh-CN"/>
        </w:rPr>
        <w:t>9127</w:t>
      </w:r>
      <w:r>
        <w:rPr>
          <w:rFonts w:hint="eastAsia" w:ascii="仿宋" w:hAnsi="仿宋" w:eastAsia="仿宋" w:cs="仿宋"/>
          <w:color w:val="auto"/>
          <w:kern w:val="0"/>
          <w:sz w:val="24"/>
          <w:szCs w:val="24"/>
          <w:highlight w:val="none"/>
        </w:rPr>
        <w:t xml:space="preserve"> </w:t>
      </w:r>
    </w:p>
    <w:p w14:paraId="1AC419F9">
      <w:pPr>
        <w:pStyle w:val="2"/>
        <w:spacing w:line="400" w:lineRule="exact"/>
        <w:ind w:left="479" w:leftChars="228" w:firstLine="0" w:firstLineChars="0"/>
        <w:jc w:val="left"/>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rPr>
        <w:t>莆田市产权交易中心联系人：小黄  电话：</w:t>
      </w:r>
      <w:r>
        <w:rPr>
          <w:rFonts w:hint="eastAsia" w:ascii="仿宋" w:hAnsi="仿宋" w:eastAsia="仿宋" w:cs="仿宋"/>
          <w:color w:val="auto"/>
          <w:kern w:val="0"/>
          <w:sz w:val="24"/>
          <w:szCs w:val="24"/>
          <w:highlight w:val="none"/>
          <w:lang w:val="en-US" w:eastAsia="zh-CN"/>
        </w:rPr>
        <w:t>13959557018</w:t>
      </w:r>
    </w:p>
    <w:p w14:paraId="13A4B8D8">
      <w:pPr>
        <w:spacing w:after="120" w:line="360" w:lineRule="auto"/>
        <w:rPr>
          <w:rFonts w:ascii="仿宋" w:hAnsi="仿宋" w:eastAsia="仿宋"/>
          <w:color w:val="auto"/>
          <w:sz w:val="24"/>
          <w:szCs w:val="24"/>
          <w:highlight w:val="none"/>
        </w:rPr>
      </w:pPr>
      <w:r>
        <w:rPr>
          <w:rFonts w:hint="eastAsia" w:ascii="仿宋" w:hAnsi="仿宋" w:eastAsia="仿宋"/>
          <w:color w:val="auto"/>
          <w:sz w:val="24"/>
          <w:szCs w:val="24"/>
          <w:highlight w:val="none"/>
        </w:rPr>
        <w:t xml:space="preserve">    网上报名技术咨询联系人：</w:t>
      </w:r>
      <w:r>
        <w:rPr>
          <w:rFonts w:hint="eastAsia" w:ascii="仿宋" w:hAnsi="仿宋" w:eastAsia="仿宋"/>
          <w:color w:val="auto"/>
          <w:sz w:val="24"/>
          <w:szCs w:val="24"/>
          <w:highlight w:val="none"/>
          <w:lang w:eastAsia="zh-CN"/>
        </w:rPr>
        <w:t>小苏</w:t>
      </w:r>
      <w:r>
        <w:rPr>
          <w:rFonts w:hint="eastAsia" w:ascii="仿宋" w:hAnsi="仿宋" w:eastAsia="仿宋"/>
          <w:color w:val="auto"/>
          <w:sz w:val="24"/>
          <w:szCs w:val="24"/>
          <w:highlight w:val="none"/>
        </w:rPr>
        <w:t xml:space="preserve">  电话：2221219 </w:t>
      </w:r>
    </w:p>
    <w:p w14:paraId="78708D1B">
      <w:pPr>
        <w:pStyle w:val="2"/>
        <w:spacing w:line="400" w:lineRule="exact"/>
        <w:ind w:left="479" w:leftChars="228" w:firstLine="0" w:firstLineChars="0"/>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                            </w:t>
      </w:r>
    </w:p>
    <w:p w14:paraId="136F8D24">
      <w:pPr>
        <w:pStyle w:val="2"/>
        <w:spacing w:line="400" w:lineRule="exact"/>
        <w:ind w:left="479" w:leftChars="228" w:firstLine="0" w:firstLineChars="0"/>
        <w:jc w:val="righ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   莆田市产权交易中心</w:t>
      </w:r>
    </w:p>
    <w:p w14:paraId="563E30F6">
      <w:pPr>
        <w:pStyle w:val="2"/>
        <w:spacing w:line="240" w:lineRule="auto"/>
        <w:ind w:firstLine="5040" w:firstLineChars="2100"/>
        <w:jc w:val="right"/>
        <w:rPr>
          <w:color w:val="auto"/>
          <w:sz w:val="24"/>
          <w:szCs w:val="24"/>
          <w:highlight w:val="none"/>
        </w:rPr>
      </w:pPr>
      <w:r>
        <w:rPr>
          <w:rFonts w:hint="eastAsia" w:ascii="仿宋" w:hAnsi="仿宋" w:eastAsia="仿宋" w:cs="仿宋"/>
          <w:color w:val="auto"/>
          <w:kern w:val="0"/>
          <w:sz w:val="24"/>
          <w:szCs w:val="24"/>
          <w:highlight w:val="none"/>
        </w:rPr>
        <w:t xml:space="preserve">     202</w:t>
      </w:r>
      <w:r>
        <w:rPr>
          <w:rFonts w:hint="eastAsia" w:ascii="仿宋" w:hAnsi="仿宋" w:eastAsia="仿宋" w:cs="仿宋"/>
          <w:color w:val="auto"/>
          <w:kern w:val="0"/>
          <w:sz w:val="24"/>
          <w:szCs w:val="24"/>
          <w:highlight w:val="none"/>
          <w:lang w:val="en-US" w:eastAsia="zh-CN"/>
        </w:rPr>
        <w:t>4</w:t>
      </w:r>
      <w:r>
        <w:rPr>
          <w:rFonts w:hint="eastAsia" w:ascii="仿宋" w:hAnsi="仿宋" w:eastAsia="仿宋" w:cs="仿宋"/>
          <w:color w:val="auto"/>
          <w:kern w:val="0"/>
          <w:sz w:val="24"/>
          <w:szCs w:val="24"/>
          <w:highlight w:val="none"/>
        </w:rPr>
        <w:t>年</w:t>
      </w:r>
      <w:r>
        <w:rPr>
          <w:rFonts w:hint="eastAsia" w:ascii="仿宋" w:hAnsi="仿宋" w:eastAsia="仿宋" w:cs="仿宋"/>
          <w:color w:val="auto"/>
          <w:kern w:val="0"/>
          <w:sz w:val="24"/>
          <w:szCs w:val="24"/>
          <w:highlight w:val="none"/>
          <w:lang w:val="en-US" w:eastAsia="zh-CN"/>
        </w:rPr>
        <w:t>10</w:t>
      </w:r>
      <w:r>
        <w:rPr>
          <w:rFonts w:hint="eastAsia" w:ascii="仿宋" w:hAnsi="仿宋" w:eastAsia="仿宋" w:cs="仿宋"/>
          <w:color w:val="auto"/>
          <w:kern w:val="0"/>
          <w:sz w:val="24"/>
          <w:szCs w:val="24"/>
          <w:highlight w:val="none"/>
        </w:rPr>
        <w:t>月</w:t>
      </w:r>
      <w:r>
        <w:rPr>
          <w:rFonts w:hint="eastAsia" w:ascii="仿宋" w:hAnsi="仿宋" w:eastAsia="仿宋" w:cs="仿宋"/>
          <w:color w:val="auto"/>
          <w:kern w:val="0"/>
          <w:sz w:val="24"/>
          <w:szCs w:val="24"/>
          <w:highlight w:val="none"/>
          <w:lang w:val="en-US" w:eastAsia="zh-CN"/>
        </w:rPr>
        <w:t>15</w:t>
      </w:r>
      <w:r>
        <w:rPr>
          <w:rFonts w:hint="eastAsia" w:ascii="仿宋" w:hAnsi="仿宋" w:eastAsia="仿宋" w:cs="仿宋"/>
          <w:color w:val="auto"/>
          <w:kern w:val="0"/>
          <w:sz w:val="24"/>
          <w:szCs w:val="24"/>
          <w:highlight w:val="none"/>
        </w:rPr>
        <w:t>日</w:t>
      </w:r>
      <w:bookmarkEnd w:id="0"/>
    </w:p>
    <w:p w14:paraId="35F5FB83">
      <w:pPr>
        <w:spacing w:afterLines="50" w:line="420" w:lineRule="exact"/>
        <w:jc w:val="center"/>
        <w:rPr>
          <w:rFonts w:ascii="仿宋" w:hAnsi="仿宋" w:eastAsia="仿宋" w:cs="仿宋"/>
          <w:b/>
          <w:color w:val="auto"/>
          <w:spacing w:val="-20"/>
          <w:kern w:val="0"/>
          <w:sz w:val="24"/>
          <w:szCs w:val="24"/>
          <w:highlight w:val="none"/>
        </w:rPr>
      </w:pPr>
    </w:p>
    <w:p w14:paraId="3C817AD4">
      <w:pPr>
        <w:spacing w:afterLines="50" w:line="420" w:lineRule="exact"/>
        <w:jc w:val="center"/>
        <w:rPr>
          <w:rFonts w:ascii="仿宋" w:hAnsi="仿宋" w:eastAsia="仿宋" w:cs="仿宋"/>
          <w:b/>
          <w:color w:val="auto"/>
          <w:spacing w:val="-20"/>
          <w:kern w:val="0"/>
          <w:sz w:val="36"/>
          <w:szCs w:val="36"/>
          <w:highlight w:val="none"/>
        </w:rPr>
      </w:pPr>
    </w:p>
    <w:p w14:paraId="3C84EBAC">
      <w:pPr>
        <w:spacing w:afterLines="50" w:line="420" w:lineRule="exact"/>
        <w:jc w:val="center"/>
        <w:rPr>
          <w:rFonts w:hint="eastAsia" w:ascii="仿宋" w:hAnsi="仿宋" w:eastAsia="仿宋" w:cs="仿宋"/>
          <w:b/>
          <w:color w:val="auto"/>
          <w:spacing w:val="-20"/>
          <w:kern w:val="0"/>
          <w:sz w:val="36"/>
          <w:szCs w:val="36"/>
          <w:highlight w:val="none"/>
        </w:rPr>
      </w:pPr>
    </w:p>
    <w:p w14:paraId="5C449335">
      <w:pPr>
        <w:spacing w:afterLines="50" w:line="420" w:lineRule="exact"/>
        <w:jc w:val="center"/>
        <w:rPr>
          <w:rFonts w:hint="eastAsia" w:ascii="仿宋" w:hAnsi="仿宋" w:eastAsia="仿宋" w:cs="仿宋"/>
          <w:b/>
          <w:color w:val="auto"/>
          <w:spacing w:val="-20"/>
          <w:kern w:val="0"/>
          <w:sz w:val="36"/>
          <w:szCs w:val="36"/>
          <w:highlight w:val="none"/>
        </w:rPr>
      </w:pPr>
    </w:p>
    <w:p w14:paraId="1781D9ED">
      <w:pPr>
        <w:spacing w:afterLines="50" w:line="420" w:lineRule="exact"/>
        <w:jc w:val="center"/>
        <w:rPr>
          <w:rFonts w:hint="eastAsia" w:ascii="仿宋" w:hAnsi="仿宋" w:eastAsia="仿宋" w:cs="仿宋"/>
          <w:b/>
          <w:color w:val="auto"/>
          <w:spacing w:val="-20"/>
          <w:kern w:val="0"/>
          <w:sz w:val="36"/>
          <w:szCs w:val="36"/>
          <w:highlight w:val="none"/>
        </w:rPr>
      </w:pPr>
    </w:p>
    <w:p w14:paraId="52402EAA">
      <w:pPr>
        <w:spacing w:afterLines="50" w:line="420" w:lineRule="exact"/>
        <w:jc w:val="center"/>
        <w:rPr>
          <w:rFonts w:hint="eastAsia" w:ascii="仿宋" w:hAnsi="仿宋" w:eastAsia="仿宋" w:cs="仿宋"/>
          <w:b/>
          <w:color w:val="auto"/>
          <w:spacing w:val="-20"/>
          <w:kern w:val="0"/>
          <w:sz w:val="36"/>
          <w:szCs w:val="36"/>
          <w:highlight w:val="none"/>
        </w:rPr>
      </w:pPr>
    </w:p>
    <w:p w14:paraId="57FE1520">
      <w:pPr>
        <w:spacing w:afterLines="50" w:line="420" w:lineRule="exact"/>
        <w:jc w:val="center"/>
        <w:rPr>
          <w:rFonts w:ascii="仿宋" w:hAnsi="仿宋" w:eastAsia="仿宋" w:cs="仿宋"/>
          <w:b/>
          <w:color w:val="auto"/>
          <w:spacing w:val="-20"/>
          <w:kern w:val="0"/>
          <w:sz w:val="36"/>
          <w:szCs w:val="36"/>
          <w:highlight w:val="none"/>
        </w:rPr>
      </w:pPr>
      <w:r>
        <w:rPr>
          <w:rFonts w:hint="eastAsia" w:ascii="仿宋" w:hAnsi="仿宋" w:eastAsia="仿宋" w:cs="仿宋"/>
          <w:b/>
          <w:color w:val="auto"/>
          <w:spacing w:val="-20"/>
          <w:kern w:val="0"/>
          <w:sz w:val="36"/>
          <w:szCs w:val="36"/>
          <w:highlight w:val="none"/>
        </w:rPr>
        <w:t>竞 价 须 知</w:t>
      </w:r>
    </w:p>
    <w:p w14:paraId="5DCF5956">
      <w:pPr>
        <w:pStyle w:val="2"/>
        <w:numPr>
          <w:ilvl w:val="0"/>
          <w:numId w:val="2"/>
        </w:numPr>
        <w:spacing w:line="440" w:lineRule="exact"/>
        <w:ind w:firstLine="480"/>
        <w:rPr>
          <w:rFonts w:ascii="仿宋" w:hAnsi="仿宋" w:eastAsia="仿宋" w:cs="仿宋"/>
          <w:bCs w:val="0"/>
          <w:color w:val="auto"/>
          <w:kern w:val="0"/>
          <w:sz w:val="24"/>
          <w:szCs w:val="24"/>
          <w:highlight w:val="none"/>
        </w:rPr>
      </w:pPr>
      <w:r>
        <w:rPr>
          <w:rFonts w:hint="eastAsia" w:ascii="仿宋" w:hAnsi="仿宋" w:eastAsia="仿宋" w:cs="仿宋"/>
          <w:bCs w:val="0"/>
          <w:color w:val="auto"/>
          <w:kern w:val="0"/>
          <w:sz w:val="24"/>
          <w:szCs w:val="24"/>
          <w:highlight w:val="none"/>
          <w:lang w:val="en-US" w:eastAsia="zh-CN"/>
        </w:rPr>
        <w:t>标的</w:t>
      </w:r>
      <w:r>
        <w:rPr>
          <w:rFonts w:hint="eastAsia" w:ascii="仿宋" w:hAnsi="仿宋" w:eastAsia="仿宋" w:cs="仿宋"/>
          <w:bCs w:val="0"/>
          <w:color w:val="auto"/>
          <w:kern w:val="0"/>
          <w:sz w:val="24"/>
          <w:szCs w:val="24"/>
          <w:highlight w:val="none"/>
        </w:rPr>
        <w:t>情况及要求</w:t>
      </w:r>
    </w:p>
    <w:p w14:paraId="32AA062C">
      <w:pPr>
        <w:pStyle w:val="2"/>
        <w:numPr>
          <w:ilvl w:val="0"/>
          <w:numId w:val="3"/>
        </w:numPr>
        <w:spacing w:line="440" w:lineRule="exact"/>
        <w:ind w:firstLine="480"/>
        <w:rPr>
          <w:rFonts w:ascii="仿宋" w:hAnsi="仿宋" w:eastAsia="仿宋" w:cs="仿宋"/>
          <w:bCs w:val="0"/>
          <w:color w:val="auto"/>
          <w:kern w:val="0"/>
          <w:sz w:val="24"/>
          <w:szCs w:val="24"/>
          <w:highlight w:val="none"/>
        </w:rPr>
      </w:pPr>
      <w:r>
        <w:rPr>
          <w:rFonts w:hint="eastAsia" w:ascii="仿宋" w:hAnsi="仿宋" w:eastAsia="仿宋" w:cs="仿宋"/>
          <w:bCs w:val="0"/>
          <w:color w:val="auto"/>
          <w:kern w:val="0"/>
          <w:sz w:val="24"/>
          <w:szCs w:val="24"/>
          <w:highlight w:val="none"/>
          <w:lang w:val="en-US" w:eastAsia="zh-CN"/>
        </w:rPr>
        <w:t>标的情况</w:t>
      </w:r>
    </w:p>
    <w:p w14:paraId="6A84F47F">
      <w:pPr>
        <w:keepNext w:val="0"/>
        <w:keepLines w:val="0"/>
        <w:pageBreakBefore w:val="0"/>
        <w:widowControl/>
        <w:kinsoku/>
        <w:wordWrap/>
        <w:overflowPunct/>
        <w:topLinePunct w:val="0"/>
        <w:autoSpaceDE/>
        <w:autoSpaceDN/>
        <w:bidi w:val="0"/>
        <w:adjustRightInd/>
        <w:snapToGrid/>
        <w:ind w:firstLine="480" w:firstLineChars="200"/>
        <w:jc w:val="left"/>
        <w:textAlignment w:val="auto"/>
        <w:rPr>
          <w:rFonts w:hint="default" w:ascii="仿宋" w:hAnsi="仿宋" w:eastAsia="仿宋" w:cs="仿宋"/>
          <w:bCs w:val="0"/>
          <w:color w:val="auto"/>
          <w:kern w:val="0"/>
          <w:sz w:val="24"/>
          <w:szCs w:val="24"/>
          <w:highlight w:val="none"/>
          <w:lang w:val="en-US" w:eastAsia="zh-CN" w:bidi="ar-SA"/>
        </w:rPr>
      </w:pPr>
      <w:r>
        <w:rPr>
          <w:rFonts w:hint="eastAsia" w:ascii="仿宋" w:hAnsi="仿宋" w:eastAsia="仿宋" w:cs="仿宋"/>
          <w:bCs w:val="0"/>
          <w:color w:val="auto"/>
          <w:kern w:val="0"/>
          <w:sz w:val="24"/>
          <w:szCs w:val="24"/>
          <w:highlight w:val="none"/>
          <w:lang w:val="en-US" w:eastAsia="zh-CN" w:bidi="ar-SA"/>
        </w:rPr>
        <w:t>标的：荔枝林带A区荔枝园</w:t>
      </w:r>
    </w:p>
    <w:p w14:paraId="73832EF9">
      <w:pPr>
        <w:keepNext w:val="0"/>
        <w:keepLines w:val="0"/>
        <w:pageBreakBefore w:val="0"/>
        <w:widowControl/>
        <w:kinsoku/>
        <w:wordWrap/>
        <w:overflowPunct/>
        <w:topLinePunct w:val="0"/>
        <w:autoSpaceDE/>
        <w:autoSpaceDN/>
        <w:bidi w:val="0"/>
        <w:adjustRightInd/>
        <w:snapToGrid/>
        <w:ind w:firstLine="480" w:firstLineChars="200"/>
        <w:jc w:val="left"/>
        <w:textAlignment w:val="auto"/>
        <w:rPr>
          <w:rFonts w:hint="default" w:ascii="仿宋" w:hAnsi="仿宋" w:eastAsia="仿宋" w:cs="仿宋"/>
          <w:bCs w:val="0"/>
          <w:color w:val="auto"/>
          <w:kern w:val="0"/>
          <w:sz w:val="24"/>
          <w:szCs w:val="24"/>
          <w:highlight w:val="none"/>
          <w:lang w:val="en-US" w:eastAsia="zh-CN" w:bidi="ar-SA"/>
        </w:rPr>
      </w:pPr>
      <w:r>
        <w:rPr>
          <w:rFonts w:hint="eastAsia" w:ascii="仿宋" w:hAnsi="仿宋" w:eastAsia="仿宋" w:cs="仿宋"/>
          <w:bCs w:val="0"/>
          <w:color w:val="auto"/>
          <w:kern w:val="0"/>
          <w:sz w:val="24"/>
          <w:szCs w:val="24"/>
          <w:highlight w:val="none"/>
          <w:lang w:val="en-US" w:eastAsia="zh-CN" w:bidi="ar-SA"/>
        </w:rPr>
        <w:t>数量：约495株，实际数量以现场交接为准。</w:t>
      </w:r>
    </w:p>
    <w:p w14:paraId="4A4B164D">
      <w:pPr>
        <w:pStyle w:val="2"/>
        <w:spacing w:line="440" w:lineRule="exact"/>
        <w:ind w:firstLine="480"/>
        <w:rPr>
          <w:rFonts w:ascii="仿宋" w:hAnsi="仿宋" w:eastAsia="仿宋" w:cs="仿宋"/>
          <w:bCs w:val="0"/>
          <w:color w:val="auto"/>
          <w:kern w:val="0"/>
          <w:sz w:val="24"/>
          <w:szCs w:val="24"/>
          <w:highlight w:val="none"/>
        </w:rPr>
      </w:pPr>
      <w:r>
        <w:rPr>
          <w:rFonts w:hint="eastAsia" w:ascii="仿宋" w:hAnsi="仿宋" w:eastAsia="仿宋" w:cs="仿宋"/>
          <w:bCs w:val="0"/>
          <w:color w:val="auto"/>
          <w:kern w:val="0"/>
          <w:sz w:val="24"/>
          <w:szCs w:val="24"/>
          <w:highlight w:val="none"/>
        </w:rPr>
        <w:t>（二）</w:t>
      </w:r>
      <w:r>
        <w:rPr>
          <w:rFonts w:hint="eastAsia" w:ascii="仿宋" w:hAnsi="仿宋" w:eastAsia="仿宋" w:cs="仿宋"/>
          <w:bCs w:val="0"/>
          <w:color w:val="auto"/>
          <w:kern w:val="0"/>
          <w:sz w:val="24"/>
          <w:szCs w:val="24"/>
          <w:highlight w:val="none"/>
          <w:lang w:val="en-US" w:eastAsia="zh-CN"/>
        </w:rPr>
        <w:t>承包</w:t>
      </w:r>
      <w:r>
        <w:rPr>
          <w:rFonts w:hint="eastAsia" w:ascii="仿宋" w:hAnsi="仿宋" w:eastAsia="仿宋" w:cs="仿宋"/>
          <w:bCs w:val="0"/>
          <w:color w:val="auto"/>
          <w:kern w:val="0"/>
          <w:sz w:val="24"/>
          <w:szCs w:val="24"/>
          <w:highlight w:val="none"/>
        </w:rPr>
        <w:t>要求</w:t>
      </w:r>
    </w:p>
    <w:p w14:paraId="571E0722">
      <w:pPr>
        <w:pStyle w:val="2"/>
        <w:spacing w:line="440" w:lineRule="exact"/>
        <w:ind w:firstLine="0" w:firstLineChars="0"/>
        <w:rPr>
          <w:rFonts w:hint="eastAsia" w:ascii="仿宋" w:hAnsi="仿宋" w:eastAsia="仿宋" w:cs="仿宋"/>
          <w:bCs w:val="0"/>
          <w:color w:val="auto"/>
          <w:kern w:val="0"/>
          <w:sz w:val="24"/>
          <w:szCs w:val="24"/>
          <w:highlight w:val="none"/>
          <w:lang w:eastAsia="zh-CN"/>
        </w:rPr>
      </w:pPr>
      <w:r>
        <w:rPr>
          <w:rFonts w:hint="eastAsia" w:ascii="仿宋" w:hAnsi="仿宋" w:eastAsia="仿宋" w:cs="仿宋"/>
          <w:color w:val="auto"/>
          <w:sz w:val="24"/>
          <w:szCs w:val="24"/>
          <w:highlight w:val="none"/>
        </w:rPr>
        <w:t xml:space="preserve">    </w:t>
      </w:r>
      <w:r>
        <w:rPr>
          <w:rFonts w:hint="eastAsia" w:ascii="仿宋" w:hAnsi="仿宋" w:eastAsia="仿宋" w:cs="仿宋"/>
          <w:bCs w:val="0"/>
          <w:color w:val="auto"/>
          <w:kern w:val="0"/>
          <w:sz w:val="24"/>
          <w:szCs w:val="24"/>
          <w:highlight w:val="none"/>
        </w:rPr>
        <w:t>1</w:t>
      </w:r>
      <w:r>
        <w:rPr>
          <w:rFonts w:hint="eastAsia" w:ascii="仿宋" w:hAnsi="仿宋" w:eastAsia="仿宋" w:cs="仿宋"/>
          <w:bCs w:val="0"/>
          <w:color w:val="auto"/>
          <w:kern w:val="0"/>
          <w:sz w:val="24"/>
          <w:szCs w:val="24"/>
          <w:highlight w:val="none"/>
          <w:lang w:eastAsia="zh-CN"/>
        </w:rPr>
        <w:t>、（</w:t>
      </w:r>
      <w:r>
        <w:rPr>
          <w:rFonts w:hint="eastAsia" w:ascii="仿宋" w:hAnsi="仿宋" w:eastAsia="仿宋" w:cs="仿宋"/>
          <w:bCs w:val="0"/>
          <w:color w:val="auto"/>
          <w:kern w:val="0"/>
          <w:sz w:val="24"/>
          <w:szCs w:val="24"/>
          <w:highlight w:val="none"/>
          <w:lang w:val="en-US" w:eastAsia="zh-CN"/>
        </w:rPr>
        <w:t>1）</w:t>
      </w:r>
      <w:r>
        <w:rPr>
          <w:rFonts w:hint="eastAsia" w:ascii="仿宋" w:hAnsi="仿宋" w:eastAsia="仿宋" w:cs="仿宋"/>
          <w:bCs w:val="0"/>
          <w:color w:val="auto"/>
          <w:kern w:val="0"/>
          <w:sz w:val="24"/>
          <w:szCs w:val="24"/>
          <w:highlight w:val="none"/>
        </w:rPr>
        <w:t>承包费用：荔枝林带A区承包费用为</w:t>
      </w:r>
      <w:r>
        <w:rPr>
          <w:rFonts w:hint="eastAsia" w:ascii="仿宋" w:hAnsi="仿宋" w:eastAsia="仿宋" w:cs="仿宋"/>
          <w:bCs w:val="0"/>
          <w:color w:val="auto"/>
          <w:kern w:val="0"/>
          <w:sz w:val="24"/>
          <w:szCs w:val="24"/>
          <w:highlight w:val="none"/>
          <w:lang w:val="en-US" w:eastAsia="zh-CN"/>
        </w:rPr>
        <w:t>19800</w:t>
      </w:r>
      <w:r>
        <w:rPr>
          <w:rFonts w:hint="eastAsia" w:ascii="仿宋" w:hAnsi="仿宋" w:eastAsia="仿宋" w:cs="仿宋"/>
          <w:bCs w:val="0"/>
          <w:color w:val="auto"/>
          <w:kern w:val="0"/>
          <w:sz w:val="24"/>
          <w:szCs w:val="24"/>
          <w:highlight w:val="none"/>
        </w:rPr>
        <w:t>元/年，</w:t>
      </w:r>
      <w:r>
        <w:rPr>
          <w:rFonts w:hint="eastAsia" w:ascii="仿宋" w:hAnsi="仿宋" w:eastAsia="仿宋" w:cs="仿宋"/>
          <w:bCs w:val="0"/>
          <w:color w:val="auto"/>
          <w:kern w:val="0"/>
          <w:sz w:val="24"/>
          <w:szCs w:val="24"/>
          <w:highlight w:val="none"/>
          <w:lang w:val="en-US" w:eastAsia="zh-CN"/>
        </w:rPr>
        <w:t>承包年限3年，</w:t>
      </w:r>
      <w:r>
        <w:rPr>
          <w:rFonts w:hint="eastAsia" w:ascii="仿宋" w:hAnsi="仿宋" w:eastAsia="仿宋" w:cs="仿宋"/>
          <w:bCs w:val="0"/>
          <w:color w:val="auto"/>
          <w:kern w:val="0"/>
          <w:sz w:val="24"/>
          <w:szCs w:val="24"/>
          <w:highlight w:val="none"/>
        </w:rPr>
        <w:t>合同签订后7日内乙方应当一次性交清总承包费用。</w:t>
      </w:r>
      <w:r>
        <w:rPr>
          <w:rFonts w:hint="eastAsia" w:ascii="仿宋" w:hAnsi="仿宋" w:eastAsia="仿宋" w:cs="仿宋"/>
          <w:bCs w:val="0"/>
          <w:color w:val="auto"/>
          <w:kern w:val="0"/>
          <w:sz w:val="24"/>
          <w:szCs w:val="24"/>
          <w:highlight w:val="none"/>
          <w:lang w:eastAsia="zh-CN"/>
        </w:rPr>
        <w:t>（</w:t>
      </w:r>
      <w:r>
        <w:rPr>
          <w:rFonts w:hint="eastAsia" w:ascii="仿宋" w:hAnsi="仿宋" w:eastAsia="仿宋" w:cs="仿宋"/>
          <w:bCs w:val="0"/>
          <w:color w:val="auto"/>
          <w:kern w:val="0"/>
          <w:sz w:val="24"/>
          <w:szCs w:val="24"/>
          <w:highlight w:val="none"/>
        </w:rPr>
        <w:t>2</w:t>
      </w:r>
      <w:r>
        <w:rPr>
          <w:rFonts w:hint="eastAsia" w:ascii="仿宋" w:hAnsi="仿宋" w:eastAsia="仿宋" w:cs="仿宋"/>
          <w:bCs w:val="0"/>
          <w:color w:val="auto"/>
          <w:kern w:val="0"/>
          <w:sz w:val="24"/>
          <w:szCs w:val="24"/>
          <w:highlight w:val="none"/>
          <w:lang w:eastAsia="zh-CN"/>
        </w:rPr>
        <w:t>）</w:t>
      </w:r>
      <w:r>
        <w:rPr>
          <w:rFonts w:hint="eastAsia" w:ascii="仿宋" w:hAnsi="仿宋" w:eastAsia="仿宋" w:cs="仿宋"/>
          <w:bCs w:val="0"/>
          <w:color w:val="auto"/>
          <w:kern w:val="0"/>
          <w:sz w:val="24"/>
          <w:szCs w:val="24"/>
          <w:highlight w:val="none"/>
        </w:rPr>
        <w:t>支付方式：转账，即乙方将承包费用、履约保证金直接汇入甲方指定的银行账户</w:t>
      </w:r>
      <w:r>
        <w:rPr>
          <w:rFonts w:hint="eastAsia" w:ascii="仿宋" w:hAnsi="仿宋" w:eastAsia="仿宋" w:cs="仿宋"/>
          <w:bCs w:val="0"/>
          <w:color w:val="auto"/>
          <w:kern w:val="0"/>
          <w:sz w:val="24"/>
          <w:szCs w:val="24"/>
          <w:highlight w:val="none"/>
          <w:lang w:eastAsia="zh-CN"/>
        </w:rPr>
        <w:t>。</w:t>
      </w:r>
    </w:p>
    <w:p w14:paraId="1455C78E">
      <w:pPr>
        <w:spacing w:line="440" w:lineRule="exact"/>
        <w:ind w:firstLine="480" w:firstLineChars="200"/>
        <w:jc w:val="left"/>
        <w:rPr>
          <w:rFonts w:ascii="仿宋" w:hAnsi="仿宋" w:eastAsia="仿宋" w:cs="仿宋"/>
          <w:bCs/>
          <w:color w:val="auto"/>
          <w:kern w:val="0"/>
          <w:sz w:val="24"/>
          <w:szCs w:val="24"/>
          <w:highlight w:val="none"/>
        </w:rPr>
      </w:pPr>
      <w:r>
        <w:rPr>
          <w:rFonts w:hint="eastAsia" w:ascii="仿宋" w:hAnsi="仿宋" w:eastAsia="仿宋" w:cs="仿宋"/>
          <w:bCs/>
          <w:color w:val="auto"/>
          <w:kern w:val="0"/>
          <w:sz w:val="24"/>
          <w:szCs w:val="24"/>
          <w:highlight w:val="none"/>
        </w:rPr>
        <w:t>2、</w:t>
      </w:r>
      <w:r>
        <w:rPr>
          <w:rFonts w:hint="eastAsia" w:ascii="仿宋" w:hAnsi="仿宋" w:eastAsia="仿宋" w:cs="仿宋"/>
          <w:bCs/>
          <w:color w:val="auto"/>
          <w:kern w:val="0"/>
          <w:sz w:val="24"/>
          <w:szCs w:val="24"/>
          <w:highlight w:val="none"/>
          <w:lang w:val="en-US" w:eastAsia="zh-CN"/>
        </w:rPr>
        <w:t>承包</w:t>
      </w:r>
      <w:r>
        <w:rPr>
          <w:rFonts w:hint="eastAsia" w:ascii="仿宋" w:hAnsi="仿宋" w:eastAsia="仿宋" w:cs="仿宋"/>
          <w:bCs/>
          <w:color w:val="auto"/>
          <w:kern w:val="0"/>
          <w:sz w:val="24"/>
          <w:szCs w:val="24"/>
          <w:highlight w:val="none"/>
        </w:rPr>
        <w:t>期限：</w:t>
      </w:r>
      <w:r>
        <w:rPr>
          <w:rFonts w:hint="eastAsia" w:ascii="仿宋" w:hAnsi="仿宋" w:eastAsia="仿宋" w:cs="仿宋"/>
          <w:bCs/>
          <w:color w:val="auto"/>
          <w:kern w:val="0"/>
          <w:sz w:val="24"/>
          <w:szCs w:val="24"/>
          <w:highlight w:val="none"/>
          <w:lang w:val="en-US" w:eastAsia="zh-CN"/>
        </w:rPr>
        <w:t>3</w:t>
      </w:r>
      <w:r>
        <w:rPr>
          <w:rFonts w:hint="eastAsia" w:ascii="仿宋" w:hAnsi="仿宋" w:eastAsia="仿宋" w:cs="仿宋"/>
          <w:bCs/>
          <w:color w:val="auto"/>
          <w:kern w:val="0"/>
          <w:sz w:val="24"/>
          <w:szCs w:val="24"/>
          <w:highlight w:val="none"/>
        </w:rPr>
        <w:t>年，自甲方将</w:t>
      </w:r>
      <w:r>
        <w:rPr>
          <w:rFonts w:hint="eastAsia" w:ascii="仿宋" w:hAnsi="仿宋" w:eastAsia="仿宋" w:cs="仿宋"/>
          <w:bCs/>
          <w:color w:val="auto"/>
          <w:kern w:val="0"/>
          <w:sz w:val="24"/>
          <w:szCs w:val="24"/>
          <w:highlight w:val="none"/>
          <w:lang w:val="en-US" w:eastAsia="zh-CN"/>
        </w:rPr>
        <w:t>荔枝园</w:t>
      </w:r>
      <w:r>
        <w:rPr>
          <w:rFonts w:hint="eastAsia" w:ascii="仿宋" w:hAnsi="仿宋" w:eastAsia="仿宋" w:cs="仿宋"/>
          <w:bCs/>
          <w:color w:val="auto"/>
          <w:kern w:val="0"/>
          <w:sz w:val="24"/>
          <w:szCs w:val="24"/>
          <w:highlight w:val="none"/>
        </w:rPr>
        <w:t>交付给乙方之日起计</w:t>
      </w:r>
      <w:r>
        <w:rPr>
          <w:rFonts w:hint="eastAsia" w:ascii="仿宋" w:hAnsi="仿宋" w:eastAsia="仿宋" w:cs="仿宋"/>
          <w:bCs/>
          <w:color w:val="auto"/>
          <w:kern w:val="0"/>
          <w:sz w:val="24"/>
          <w:szCs w:val="24"/>
          <w:highlight w:val="none"/>
          <w:lang w:eastAsia="zh-CN"/>
        </w:rPr>
        <w:t>，</w:t>
      </w:r>
      <w:r>
        <w:rPr>
          <w:rFonts w:hint="eastAsia" w:ascii="仿宋" w:hAnsi="仿宋" w:eastAsia="仿宋" w:cs="仿宋"/>
          <w:bCs/>
          <w:color w:val="auto"/>
          <w:kern w:val="0"/>
          <w:sz w:val="24"/>
          <w:szCs w:val="24"/>
          <w:highlight w:val="none"/>
        </w:rPr>
        <w:t>至202</w:t>
      </w:r>
      <w:r>
        <w:rPr>
          <w:rFonts w:hint="eastAsia" w:ascii="仿宋" w:hAnsi="仿宋" w:eastAsia="仿宋" w:cs="仿宋"/>
          <w:bCs/>
          <w:color w:val="auto"/>
          <w:kern w:val="0"/>
          <w:sz w:val="24"/>
          <w:szCs w:val="24"/>
          <w:highlight w:val="none"/>
          <w:lang w:val="en-US" w:eastAsia="zh-CN"/>
        </w:rPr>
        <w:t>7</w:t>
      </w:r>
      <w:r>
        <w:rPr>
          <w:rFonts w:hint="eastAsia" w:ascii="仿宋" w:hAnsi="仿宋" w:eastAsia="仿宋" w:cs="仿宋"/>
          <w:bCs/>
          <w:color w:val="auto"/>
          <w:kern w:val="0"/>
          <w:sz w:val="24"/>
          <w:szCs w:val="24"/>
          <w:highlight w:val="none"/>
        </w:rPr>
        <w:t>年8月3</w:t>
      </w:r>
      <w:r>
        <w:rPr>
          <w:rFonts w:hint="eastAsia" w:ascii="仿宋" w:hAnsi="仿宋" w:eastAsia="仿宋" w:cs="仿宋"/>
          <w:bCs/>
          <w:color w:val="auto"/>
          <w:kern w:val="0"/>
          <w:sz w:val="24"/>
          <w:szCs w:val="24"/>
          <w:highlight w:val="none"/>
          <w:lang w:val="en-US" w:eastAsia="zh-CN"/>
        </w:rPr>
        <w:t>1</w:t>
      </w:r>
      <w:r>
        <w:rPr>
          <w:rFonts w:hint="eastAsia" w:ascii="仿宋" w:hAnsi="仿宋" w:eastAsia="仿宋" w:cs="仿宋"/>
          <w:bCs/>
          <w:color w:val="auto"/>
          <w:kern w:val="0"/>
          <w:sz w:val="24"/>
          <w:szCs w:val="24"/>
          <w:highlight w:val="none"/>
        </w:rPr>
        <w:t>日止。</w:t>
      </w:r>
    </w:p>
    <w:p w14:paraId="01FBF0CA">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bCs/>
          <w:color w:val="auto"/>
          <w:kern w:val="0"/>
          <w:sz w:val="24"/>
          <w:szCs w:val="24"/>
          <w:highlight w:val="none"/>
        </w:rPr>
      </w:pPr>
      <w:r>
        <w:rPr>
          <w:rFonts w:hint="eastAsia" w:ascii="仿宋" w:hAnsi="仿宋" w:eastAsia="仿宋" w:cs="仿宋"/>
          <w:bCs/>
          <w:color w:val="auto"/>
          <w:kern w:val="0"/>
          <w:sz w:val="24"/>
          <w:szCs w:val="24"/>
          <w:highlight w:val="none"/>
        </w:rPr>
        <w:t>3、</w:t>
      </w:r>
      <w:r>
        <w:rPr>
          <w:rFonts w:hint="eastAsia" w:ascii="仿宋" w:hAnsi="仿宋" w:eastAsia="仿宋" w:cs="仿宋"/>
          <w:bCs/>
          <w:color w:val="auto"/>
          <w:kern w:val="0"/>
          <w:sz w:val="24"/>
          <w:szCs w:val="24"/>
          <w:highlight w:val="none"/>
          <w:lang w:val="en-US" w:eastAsia="zh-CN"/>
        </w:rPr>
        <w:t>承包</w:t>
      </w:r>
      <w:r>
        <w:rPr>
          <w:rFonts w:hint="eastAsia" w:ascii="仿宋" w:hAnsi="仿宋" w:eastAsia="仿宋" w:cs="仿宋"/>
          <w:bCs/>
          <w:color w:val="auto"/>
          <w:kern w:val="0"/>
          <w:sz w:val="24"/>
          <w:szCs w:val="24"/>
          <w:highlight w:val="none"/>
        </w:rPr>
        <w:t>范围：</w:t>
      </w:r>
      <w:r>
        <w:rPr>
          <w:rFonts w:hint="eastAsia" w:ascii="仿宋" w:hAnsi="仿宋" w:eastAsia="仿宋"/>
          <w:bCs/>
          <w:color w:val="auto"/>
          <w:kern w:val="0"/>
          <w:sz w:val="24"/>
          <w:szCs w:val="24"/>
          <w:highlight w:val="none"/>
        </w:rPr>
        <w:t>承包者负责区域内荔枝树的日常管养工作（包括但不限于修剪、施肥、浇水、病虫害防治等），在承包期内，承包者作为区域荔枝树的第一责任人，承担所有的安全责任。在承包期内，承包者须每年无偿向我司提供约定的荔枝果实，以便我司相关活动、宣传推广使用，其余的果实归承包者所有。采摘期间不可乱搭设，采摘果实后应立即清理卫生，确保干净、整洁。</w:t>
      </w:r>
    </w:p>
    <w:p w14:paraId="536F4449">
      <w:pPr>
        <w:pStyle w:val="2"/>
        <w:spacing w:line="440" w:lineRule="exact"/>
        <w:ind w:firstLine="480"/>
        <w:rPr>
          <w:rFonts w:hint="eastAsia" w:ascii="仿宋" w:hAnsi="仿宋" w:eastAsia="仿宋" w:cs="仿宋"/>
          <w:bCs w:val="0"/>
          <w:color w:val="auto"/>
          <w:kern w:val="0"/>
          <w:sz w:val="24"/>
          <w:szCs w:val="24"/>
          <w:highlight w:val="none"/>
        </w:rPr>
      </w:pPr>
      <w:r>
        <w:rPr>
          <w:rFonts w:hint="eastAsia" w:ascii="仿宋" w:hAnsi="仿宋" w:eastAsia="仿宋" w:cs="仿宋"/>
          <w:bCs w:val="0"/>
          <w:color w:val="auto"/>
          <w:kern w:val="0"/>
          <w:sz w:val="24"/>
          <w:szCs w:val="24"/>
          <w:highlight w:val="none"/>
        </w:rPr>
        <w:t>4、成交后，双方办理</w:t>
      </w:r>
      <w:r>
        <w:rPr>
          <w:rFonts w:hint="eastAsia" w:ascii="仿宋" w:hAnsi="仿宋" w:eastAsia="仿宋" w:cs="仿宋"/>
          <w:bCs w:val="0"/>
          <w:color w:val="auto"/>
          <w:kern w:val="0"/>
          <w:sz w:val="24"/>
          <w:szCs w:val="24"/>
          <w:highlight w:val="none"/>
          <w:lang w:val="en-US" w:eastAsia="zh-CN"/>
        </w:rPr>
        <w:t>荔枝园接收单</w:t>
      </w:r>
      <w:r>
        <w:rPr>
          <w:rFonts w:hint="eastAsia" w:ascii="仿宋" w:hAnsi="仿宋" w:eastAsia="仿宋" w:cs="仿宋"/>
          <w:bCs w:val="0"/>
          <w:color w:val="auto"/>
          <w:kern w:val="0"/>
          <w:sz w:val="24"/>
          <w:szCs w:val="24"/>
          <w:highlight w:val="none"/>
        </w:rPr>
        <w:t>；经营者须按照</w:t>
      </w:r>
      <w:r>
        <w:rPr>
          <w:rFonts w:hint="eastAsia" w:ascii="仿宋" w:hAnsi="仿宋" w:eastAsia="仿宋" w:cs="仿宋"/>
          <w:bCs w:val="0"/>
          <w:color w:val="auto"/>
          <w:kern w:val="0"/>
          <w:sz w:val="24"/>
          <w:szCs w:val="24"/>
          <w:highlight w:val="none"/>
          <w:lang w:val="en-US" w:eastAsia="zh-CN"/>
        </w:rPr>
        <w:t>承包</w:t>
      </w:r>
      <w:r>
        <w:rPr>
          <w:rFonts w:hint="eastAsia" w:ascii="仿宋" w:hAnsi="仿宋" w:eastAsia="仿宋" w:cs="仿宋"/>
          <w:bCs w:val="0"/>
          <w:color w:val="auto"/>
          <w:kern w:val="0"/>
          <w:sz w:val="24"/>
          <w:szCs w:val="24"/>
          <w:highlight w:val="none"/>
        </w:rPr>
        <w:t>范围规定，</w:t>
      </w:r>
      <w:r>
        <w:rPr>
          <w:rFonts w:hint="eastAsia" w:ascii="仿宋" w:hAnsi="仿宋" w:eastAsia="仿宋" w:cs="仿宋"/>
          <w:bCs w:val="0"/>
          <w:color w:val="auto"/>
          <w:kern w:val="0"/>
          <w:sz w:val="24"/>
          <w:szCs w:val="24"/>
          <w:highlight w:val="none"/>
          <w:lang w:val="en-US" w:eastAsia="zh-CN"/>
        </w:rPr>
        <w:t>负责承包范围内的荔枝园日常管养工作</w:t>
      </w:r>
      <w:r>
        <w:rPr>
          <w:rFonts w:hint="eastAsia" w:ascii="仿宋" w:hAnsi="仿宋" w:eastAsia="仿宋" w:cs="仿宋"/>
          <w:bCs w:val="0"/>
          <w:color w:val="auto"/>
          <w:kern w:val="0"/>
          <w:sz w:val="24"/>
          <w:szCs w:val="24"/>
          <w:highlight w:val="none"/>
        </w:rPr>
        <w:t>。</w:t>
      </w:r>
    </w:p>
    <w:p w14:paraId="6A0A2A2C">
      <w:pPr>
        <w:pStyle w:val="2"/>
        <w:spacing w:line="440" w:lineRule="exact"/>
        <w:ind w:firstLine="480" w:firstLineChars="0"/>
        <w:rPr>
          <w:rFonts w:ascii="仿宋" w:hAnsi="仿宋" w:eastAsia="仿宋" w:cs="仿宋"/>
          <w:color w:val="auto"/>
          <w:sz w:val="24"/>
          <w:highlight w:val="none"/>
        </w:rPr>
      </w:pPr>
      <w:r>
        <w:rPr>
          <w:rFonts w:hint="eastAsia" w:ascii="仿宋" w:hAnsi="仿宋" w:eastAsia="仿宋" w:cs="仿宋"/>
          <w:bCs w:val="0"/>
          <w:color w:val="auto"/>
          <w:kern w:val="0"/>
          <w:sz w:val="24"/>
          <w:szCs w:val="24"/>
          <w:highlight w:val="none"/>
        </w:rPr>
        <w:t>二、</w:t>
      </w:r>
      <w:r>
        <w:rPr>
          <w:rFonts w:hint="eastAsia" w:ascii="仿宋" w:hAnsi="仿宋" w:eastAsia="仿宋" w:cs="仿宋"/>
          <w:color w:val="auto"/>
          <w:sz w:val="24"/>
          <w:highlight w:val="none"/>
        </w:rPr>
        <w:t>莆田市产权交易中心（以下简称“中心”）的一切交易活动是在公开、公平、公正的原则下进行的，具备相应的法律效力。</w:t>
      </w:r>
    </w:p>
    <w:p w14:paraId="261EBA58">
      <w:pPr>
        <w:pStyle w:val="2"/>
        <w:spacing w:line="440" w:lineRule="exact"/>
        <w:ind w:firstLine="480" w:firstLineChars="0"/>
        <w:rPr>
          <w:rFonts w:ascii="仿宋" w:hAnsi="仿宋" w:eastAsia="仿宋" w:cs="仿宋"/>
          <w:color w:val="auto"/>
          <w:sz w:val="24"/>
          <w:highlight w:val="none"/>
        </w:rPr>
      </w:pPr>
      <w:r>
        <w:rPr>
          <w:rFonts w:hint="eastAsia" w:ascii="仿宋" w:hAnsi="仿宋" w:eastAsia="仿宋" w:cs="仿宋"/>
          <w:color w:val="auto"/>
          <w:sz w:val="24"/>
          <w:highlight w:val="none"/>
        </w:rPr>
        <w:t>三、意向</w:t>
      </w:r>
      <w:r>
        <w:rPr>
          <w:rFonts w:hint="eastAsia" w:ascii="仿宋" w:hAnsi="仿宋" w:eastAsia="仿宋" w:cs="仿宋"/>
          <w:color w:val="auto"/>
          <w:sz w:val="24"/>
          <w:highlight w:val="none"/>
          <w:lang w:val="en-US" w:eastAsia="zh-CN"/>
        </w:rPr>
        <w:t>承包</w:t>
      </w:r>
      <w:r>
        <w:rPr>
          <w:rFonts w:hint="eastAsia" w:ascii="仿宋" w:hAnsi="仿宋" w:eastAsia="仿宋" w:cs="仿宋"/>
          <w:color w:val="auto"/>
          <w:sz w:val="24"/>
          <w:highlight w:val="none"/>
        </w:rPr>
        <w:t>者必须事先向“中心”按规定交纳保证金，未按规定交纳保证金的，不能参加报价会。报价会开始前一小时内，按以下程序办理相关报名登记手续：</w:t>
      </w:r>
    </w:p>
    <w:p w14:paraId="7B6556D1">
      <w:pPr>
        <w:numPr>
          <w:ilvl w:val="0"/>
          <w:numId w:val="4"/>
        </w:numPr>
        <w:spacing w:line="440" w:lineRule="exact"/>
        <w:ind w:right="-70" w:firstLine="480" w:firstLineChars="200"/>
        <w:rPr>
          <w:rFonts w:ascii="仿宋" w:hAnsi="仿宋" w:eastAsia="仿宋" w:cs="仿宋"/>
          <w:color w:val="auto"/>
          <w:kern w:val="0"/>
          <w:sz w:val="24"/>
          <w:highlight w:val="none"/>
        </w:rPr>
      </w:pPr>
      <w:r>
        <w:rPr>
          <w:rFonts w:hint="eastAsia" w:ascii="仿宋" w:hAnsi="仿宋" w:eastAsia="仿宋" w:cs="仿宋"/>
          <w:color w:val="auto"/>
          <w:sz w:val="24"/>
          <w:highlight w:val="none"/>
        </w:rPr>
        <w:t>公司法定代表人：</w:t>
      </w:r>
      <w:r>
        <w:rPr>
          <w:rFonts w:hint="eastAsia" w:ascii="仿宋" w:hAnsi="仿宋" w:eastAsia="仿宋" w:cs="仿宋"/>
          <w:color w:val="auto"/>
          <w:kern w:val="0"/>
          <w:sz w:val="24"/>
          <w:highlight w:val="none"/>
        </w:rPr>
        <w:t>法定代表人亲自出席的，须提供</w:t>
      </w:r>
      <w:r>
        <w:rPr>
          <w:rFonts w:hint="eastAsia" w:ascii="仿宋" w:hAnsi="仿宋" w:eastAsia="仿宋" w:cs="仿宋"/>
          <w:color w:val="auto"/>
          <w:kern w:val="0"/>
          <w:sz w:val="24"/>
          <w:szCs w:val="24"/>
          <w:highlight w:val="none"/>
        </w:rPr>
        <w:t>营业执照副本原件、复印件；</w:t>
      </w:r>
      <w:r>
        <w:rPr>
          <w:rFonts w:hint="eastAsia" w:ascii="仿宋" w:hAnsi="仿宋" w:eastAsia="仿宋" w:cs="仿宋"/>
          <w:color w:val="auto"/>
          <w:kern w:val="0"/>
          <w:sz w:val="24"/>
          <w:highlight w:val="none"/>
        </w:rPr>
        <w:t>法定代表人身份证原件、复印件；</w:t>
      </w:r>
      <w:r>
        <w:rPr>
          <w:rFonts w:hint="eastAsia" w:ascii="仿宋" w:hAnsi="仿宋" w:eastAsia="仿宋" w:cs="仿宋"/>
          <w:color w:val="auto"/>
          <w:sz w:val="24"/>
          <w:highlight w:val="none"/>
        </w:rPr>
        <w:t>保证金交纳凭证。</w:t>
      </w:r>
      <w:r>
        <w:rPr>
          <w:rFonts w:hint="eastAsia" w:ascii="仿宋" w:hAnsi="仿宋" w:eastAsia="仿宋" w:cs="仿宋"/>
          <w:color w:val="auto"/>
          <w:kern w:val="0"/>
          <w:sz w:val="24"/>
          <w:highlight w:val="none"/>
        </w:rPr>
        <w:t>（若非法定代表人出席的，须提供法定代表人身份证复印件、授权委托书及代理人的身份证明原件、复印件）；</w:t>
      </w:r>
    </w:p>
    <w:p w14:paraId="7208C586">
      <w:pPr>
        <w:numPr>
          <w:ilvl w:val="0"/>
          <w:numId w:val="4"/>
        </w:numPr>
        <w:spacing w:line="440" w:lineRule="exact"/>
        <w:ind w:right="-70" w:firstLine="480" w:firstLineChars="200"/>
        <w:rPr>
          <w:rFonts w:ascii="仿宋" w:hAnsi="仿宋" w:eastAsia="仿宋" w:cs="仿宋"/>
          <w:color w:val="auto"/>
          <w:sz w:val="24"/>
          <w:szCs w:val="24"/>
          <w:highlight w:val="none"/>
        </w:rPr>
      </w:pPr>
      <w:r>
        <w:rPr>
          <w:rFonts w:hint="eastAsia" w:ascii="仿宋" w:hAnsi="仿宋" w:eastAsia="仿宋" w:cs="仿宋"/>
          <w:color w:val="auto"/>
          <w:sz w:val="24"/>
          <w:highlight w:val="none"/>
        </w:rPr>
        <w:t>自然人：</w:t>
      </w:r>
      <w:r>
        <w:rPr>
          <w:rFonts w:hint="eastAsia" w:ascii="仿宋" w:hAnsi="仿宋" w:eastAsia="仿宋" w:cs="仿宋"/>
          <w:color w:val="auto"/>
          <w:kern w:val="0"/>
          <w:sz w:val="24"/>
          <w:szCs w:val="24"/>
          <w:highlight w:val="none"/>
        </w:rPr>
        <w:t>须提供</w:t>
      </w:r>
      <w:r>
        <w:rPr>
          <w:rFonts w:hint="eastAsia" w:ascii="仿宋" w:hAnsi="仿宋" w:eastAsia="仿宋" w:cs="仿宋"/>
          <w:color w:val="auto"/>
          <w:sz w:val="24"/>
          <w:highlight w:val="none"/>
        </w:rPr>
        <w:t>保证金交纳凭证、</w:t>
      </w:r>
      <w:r>
        <w:rPr>
          <w:rFonts w:hint="eastAsia" w:ascii="仿宋" w:hAnsi="仿宋" w:eastAsia="仿宋" w:cs="仿宋"/>
          <w:color w:val="auto"/>
          <w:sz w:val="24"/>
          <w:szCs w:val="24"/>
          <w:highlight w:val="none"/>
        </w:rPr>
        <w:t>本人身份证原件、复印件。</w:t>
      </w:r>
      <w:r>
        <w:rPr>
          <w:rFonts w:hint="eastAsia" w:ascii="仿宋" w:hAnsi="仿宋" w:eastAsia="仿宋" w:cs="仿宋"/>
          <w:color w:val="auto"/>
          <w:kern w:val="0"/>
          <w:sz w:val="24"/>
          <w:szCs w:val="24"/>
          <w:highlight w:val="none"/>
          <w:u w:val="single"/>
        </w:rPr>
        <w:t>注：自然人不能委托代理人参与投标。</w:t>
      </w:r>
    </w:p>
    <w:p w14:paraId="5E585ADD">
      <w:pPr>
        <w:numPr>
          <w:ilvl w:val="0"/>
          <w:numId w:val="4"/>
        </w:numPr>
        <w:spacing w:line="440" w:lineRule="exact"/>
        <w:ind w:firstLine="480" w:firstLineChars="2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意向</w:t>
      </w:r>
      <w:r>
        <w:rPr>
          <w:rFonts w:hint="eastAsia" w:ascii="仿宋" w:hAnsi="仿宋" w:eastAsia="仿宋" w:cs="仿宋"/>
          <w:color w:val="auto"/>
          <w:kern w:val="0"/>
          <w:sz w:val="24"/>
          <w:szCs w:val="24"/>
          <w:highlight w:val="none"/>
          <w:lang w:val="en-US" w:eastAsia="zh-CN"/>
        </w:rPr>
        <w:t>承包</w:t>
      </w:r>
      <w:r>
        <w:rPr>
          <w:rFonts w:hint="eastAsia" w:ascii="仿宋" w:hAnsi="仿宋" w:eastAsia="仿宋" w:cs="仿宋"/>
          <w:color w:val="auto"/>
          <w:kern w:val="0"/>
          <w:sz w:val="24"/>
          <w:szCs w:val="24"/>
          <w:highlight w:val="none"/>
        </w:rPr>
        <w:t>者认为需加以说明的其他资料。</w:t>
      </w:r>
    </w:p>
    <w:p w14:paraId="20F80981">
      <w:pPr>
        <w:snapToGrid w:val="0"/>
        <w:spacing w:line="440" w:lineRule="exact"/>
        <w:rPr>
          <w:rFonts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 xml:space="preserve">    注：提供的复印件均须加盖公章（自然人须加盖指纹印），并出示原件。</w:t>
      </w:r>
    </w:p>
    <w:p w14:paraId="30B4727A">
      <w:pPr>
        <w:spacing w:line="440" w:lineRule="exact"/>
        <w:ind w:firstLine="482" w:firstLineChars="200"/>
        <w:rPr>
          <w:rFonts w:ascii="仿宋" w:hAnsi="仿宋" w:eastAsia="仿宋" w:cs="仿宋"/>
          <w:b/>
          <w:bCs w:val="0"/>
          <w:color w:val="auto"/>
          <w:sz w:val="24"/>
          <w:szCs w:val="24"/>
          <w:highlight w:val="none"/>
        </w:rPr>
      </w:pPr>
      <w:r>
        <w:rPr>
          <w:rFonts w:hint="eastAsia" w:ascii="仿宋" w:hAnsi="仿宋" w:eastAsia="仿宋" w:cs="仿宋"/>
          <w:b/>
          <w:bCs w:val="0"/>
          <w:color w:val="auto"/>
          <w:sz w:val="24"/>
          <w:szCs w:val="24"/>
          <w:highlight w:val="none"/>
        </w:rPr>
        <w:t>四、报价会当天，若标的参加的意向</w:t>
      </w:r>
      <w:r>
        <w:rPr>
          <w:rFonts w:hint="eastAsia" w:ascii="仿宋" w:hAnsi="仿宋" w:eastAsia="仿宋" w:cs="仿宋"/>
          <w:b/>
          <w:bCs w:val="0"/>
          <w:color w:val="auto"/>
          <w:sz w:val="24"/>
          <w:szCs w:val="24"/>
          <w:highlight w:val="none"/>
          <w:lang w:val="en-US" w:eastAsia="zh-CN"/>
        </w:rPr>
        <w:t>承包</w:t>
      </w:r>
      <w:r>
        <w:rPr>
          <w:rFonts w:hint="eastAsia" w:ascii="仿宋" w:hAnsi="仿宋" w:eastAsia="仿宋" w:cs="仿宋"/>
          <w:b/>
          <w:bCs w:val="0"/>
          <w:color w:val="auto"/>
          <w:sz w:val="24"/>
          <w:szCs w:val="24"/>
          <w:highlight w:val="none"/>
        </w:rPr>
        <w:t>者不足三家，则招商方收回该标的。</w:t>
      </w:r>
    </w:p>
    <w:p w14:paraId="3CE13028">
      <w:pPr>
        <w:spacing w:line="440" w:lineRule="exact"/>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五、本次竞价标的的详尽情况见附件，地点、用途、位置、结构等以有关部门规划为准，意向经营者自行前往实地察看了解标的的基本情况，进入报价会现场后，已表明完全了解标的、接受本次《竞价须知》、《竞价规则》、《莆田市绶溪旅游管理有限公司公园·绿道经营点经营合同》和《莆田城市园林发展集团有限公司公园·绿道经营配套项目经营管理制度》的有关条款并愿对参加报价的行为负全部责任。成交后，经营者不得对标的或本次活动的相关文件条款有任何异议。</w:t>
      </w:r>
    </w:p>
    <w:p w14:paraId="2E77D163">
      <w:pPr>
        <w:spacing w:line="440" w:lineRule="exact"/>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六、各意向经营者必须自觉遵守现场报价会秩序，不得干扰现场报价工作，更不能有操纵、垄断、恶意串通等违法行为,一经发现,将取消其报价资格或受让资格，其保证金不予返还（归招商方所有）,同时招商方有权向相关责任人追偿因上述行为而造成的经济损失。</w:t>
      </w:r>
    </w:p>
    <w:p w14:paraId="106FB249">
      <w:pPr>
        <w:spacing w:line="440" w:lineRule="exact"/>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七、</w:t>
      </w:r>
      <w:r>
        <w:rPr>
          <w:rFonts w:hint="eastAsia" w:ascii="仿宋" w:hAnsi="仿宋" w:eastAsia="仿宋" w:cs="仿宋"/>
          <w:color w:val="auto"/>
          <w:sz w:val="24"/>
          <w:szCs w:val="24"/>
          <w:highlight w:val="none"/>
          <w:lang w:val="en-US" w:eastAsia="zh-CN"/>
        </w:rPr>
        <w:t>承包</w:t>
      </w:r>
      <w:r>
        <w:rPr>
          <w:rFonts w:hint="eastAsia" w:ascii="仿宋" w:hAnsi="仿宋" w:eastAsia="仿宋" w:cs="仿宋"/>
          <w:color w:val="auto"/>
          <w:sz w:val="24"/>
          <w:szCs w:val="24"/>
          <w:highlight w:val="none"/>
        </w:rPr>
        <w:t>者应在规定的时间内,将合同履约保证金转入招商方指定账户。若逾期未交纳款项的，按违约处理，其保证金不予返还, 并取消其经营资格。</w:t>
      </w:r>
    </w:p>
    <w:p w14:paraId="21269570">
      <w:pPr>
        <w:widowControl/>
        <w:tabs>
          <w:tab w:val="left" w:pos="0"/>
        </w:tabs>
        <w:spacing w:line="440" w:lineRule="exact"/>
        <w:ind w:firstLine="480" w:firstLineChars="200"/>
        <w:jc w:val="left"/>
        <w:rPr>
          <w:rFonts w:ascii="仿宋" w:hAnsi="仿宋" w:eastAsia="仿宋" w:cs="仿宋"/>
          <w:color w:val="auto"/>
          <w:kern w:val="0"/>
          <w:sz w:val="24"/>
          <w:szCs w:val="24"/>
          <w:highlight w:val="none"/>
        </w:rPr>
      </w:pPr>
      <w:r>
        <w:rPr>
          <w:rFonts w:hint="eastAsia" w:ascii="仿宋" w:hAnsi="仿宋" w:eastAsia="仿宋" w:cs="仿宋"/>
          <w:color w:val="auto"/>
          <w:sz w:val="24"/>
          <w:szCs w:val="24"/>
          <w:highlight w:val="none"/>
        </w:rPr>
        <w:t>八、</w:t>
      </w:r>
      <w:r>
        <w:rPr>
          <w:rFonts w:hint="eastAsia" w:ascii="仿宋" w:hAnsi="仿宋" w:eastAsia="仿宋" w:cs="仿宋"/>
          <w:color w:val="auto"/>
          <w:kern w:val="0"/>
          <w:sz w:val="24"/>
          <w:szCs w:val="24"/>
          <w:highlight w:val="none"/>
          <w:lang w:val="en-US" w:eastAsia="zh-CN"/>
        </w:rPr>
        <w:t>承包</w:t>
      </w:r>
      <w:r>
        <w:rPr>
          <w:rFonts w:hint="eastAsia" w:ascii="仿宋" w:hAnsi="仿宋" w:eastAsia="仿宋" w:cs="仿宋"/>
          <w:color w:val="auto"/>
          <w:kern w:val="0"/>
          <w:sz w:val="24"/>
          <w:szCs w:val="24"/>
          <w:highlight w:val="none"/>
        </w:rPr>
        <w:t>者如有疑问</w:t>
      </w:r>
      <w:r>
        <w:rPr>
          <w:rFonts w:hint="eastAsia" w:ascii="仿宋" w:hAnsi="仿宋" w:eastAsia="仿宋" w:cs="仿宋"/>
          <w:color w:val="auto"/>
          <w:kern w:val="0"/>
          <w:sz w:val="24"/>
          <w:szCs w:val="24"/>
          <w:highlight w:val="none"/>
          <w:u w:val="none"/>
        </w:rPr>
        <w:t>可于202</w:t>
      </w:r>
      <w:r>
        <w:rPr>
          <w:rFonts w:hint="eastAsia" w:ascii="仿宋" w:hAnsi="仿宋" w:eastAsia="仿宋" w:cs="仿宋"/>
          <w:color w:val="auto"/>
          <w:kern w:val="0"/>
          <w:sz w:val="24"/>
          <w:szCs w:val="24"/>
          <w:highlight w:val="none"/>
          <w:u w:val="none"/>
          <w:lang w:val="en-US" w:eastAsia="zh-CN"/>
        </w:rPr>
        <w:t>4</w:t>
      </w:r>
      <w:r>
        <w:rPr>
          <w:rFonts w:hint="eastAsia" w:ascii="仿宋" w:hAnsi="仿宋" w:eastAsia="仿宋" w:cs="仿宋"/>
          <w:color w:val="auto"/>
          <w:kern w:val="0"/>
          <w:sz w:val="24"/>
          <w:szCs w:val="24"/>
          <w:highlight w:val="none"/>
          <w:u w:val="none"/>
        </w:rPr>
        <w:t>年</w:t>
      </w:r>
      <w:r>
        <w:rPr>
          <w:rFonts w:hint="eastAsia" w:ascii="仿宋" w:hAnsi="仿宋" w:eastAsia="仿宋" w:cs="仿宋"/>
          <w:color w:val="auto"/>
          <w:kern w:val="0"/>
          <w:sz w:val="24"/>
          <w:szCs w:val="24"/>
          <w:highlight w:val="none"/>
          <w:u w:val="none"/>
          <w:lang w:val="en-US" w:eastAsia="zh-CN"/>
        </w:rPr>
        <w:t>10</w:t>
      </w:r>
      <w:r>
        <w:rPr>
          <w:rFonts w:hint="eastAsia" w:ascii="仿宋" w:hAnsi="仿宋" w:eastAsia="仿宋" w:cs="仿宋"/>
          <w:color w:val="auto"/>
          <w:kern w:val="0"/>
          <w:sz w:val="24"/>
          <w:szCs w:val="24"/>
          <w:highlight w:val="none"/>
          <w:u w:val="none"/>
        </w:rPr>
        <w:t>月</w:t>
      </w:r>
      <w:r>
        <w:rPr>
          <w:rFonts w:hint="eastAsia" w:ascii="仿宋" w:hAnsi="仿宋" w:eastAsia="仿宋" w:cs="仿宋"/>
          <w:color w:val="auto"/>
          <w:kern w:val="0"/>
          <w:sz w:val="24"/>
          <w:szCs w:val="24"/>
          <w:highlight w:val="none"/>
          <w:u w:val="none"/>
          <w:lang w:val="en-US" w:eastAsia="zh-CN"/>
        </w:rPr>
        <w:t>25</w:t>
      </w:r>
      <w:r>
        <w:rPr>
          <w:rFonts w:hint="eastAsia" w:ascii="仿宋" w:hAnsi="仿宋" w:eastAsia="仿宋" w:cs="仿宋"/>
          <w:color w:val="auto"/>
          <w:kern w:val="0"/>
          <w:sz w:val="24"/>
          <w:szCs w:val="24"/>
          <w:highlight w:val="none"/>
          <w:u w:val="none"/>
        </w:rPr>
        <w:t>日 17：00 点前直接登录莆田市公共资源交易中心网</w:t>
      </w:r>
      <w:r>
        <w:rPr>
          <w:rFonts w:hint="eastAsia" w:ascii="仿宋" w:hAnsi="仿宋" w:eastAsia="仿宋" w:cs="仿宋"/>
          <w:color w:val="auto"/>
          <w:kern w:val="0"/>
          <w:sz w:val="21"/>
          <w:szCs w:val="21"/>
          <w:highlight w:val="none"/>
          <w:u w:val="none"/>
        </w:rPr>
        <w:t>（</w:t>
      </w:r>
      <w:r>
        <w:rPr>
          <w:rFonts w:ascii="仿宋" w:hAnsi="仿宋" w:eastAsia="仿宋" w:cs="仿宋"/>
          <w:color w:val="auto"/>
          <w:kern w:val="0"/>
          <w:sz w:val="21"/>
          <w:szCs w:val="21"/>
          <w:highlight w:val="none"/>
          <w:u w:val="none"/>
        </w:rPr>
        <w:t>http://ggzyjy.xzfwzx.putian.gov.cn:8808/ptsq/005004/property.html</w:t>
      </w:r>
      <w:r>
        <w:rPr>
          <w:rFonts w:hint="eastAsia" w:ascii="仿宋" w:hAnsi="仿宋" w:eastAsia="仿宋" w:cs="仿宋"/>
          <w:bCs/>
          <w:color w:val="auto"/>
          <w:kern w:val="0"/>
          <w:sz w:val="21"/>
          <w:szCs w:val="21"/>
          <w:highlight w:val="none"/>
          <w:u w:val="none"/>
        </w:rPr>
        <w:t>)</w:t>
      </w:r>
      <w:r>
        <w:rPr>
          <w:rFonts w:hint="eastAsia" w:ascii="仿宋" w:hAnsi="仿宋" w:eastAsia="仿宋" w:cs="仿宋"/>
          <w:color w:val="auto"/>
          <w:kern w:val="0"/>
          <w:sz w:val="24"/>
          <w:szCs w:val="24"/>
          <w:highlight w:val="none"/>
          <w:u w:val="none"/>
        </w:rPr>
        <w:t>向招商方提出。招商方将于202</w:t>
      </w:r>
      <w:r>
        <w:rPr>
          <w:rFonts w:hint="eastAsia" w:ascii="仿宋" w:hAnsi="仿宋" w:eastAsia="仿宋" w:cs="仿宋"/>
          <w:color w:val="auto"/>
          <w:kern w:val="0"/>
          <w:sz w:val="24"/>
          <w:szCs w:val="24"/>
          <w:highlight w:val="none"/>
          <w:u w:val="none"/>
          <w:lang w:val="en-US" w:eastAsia="zh-CN"/>
        </w:rPr>
        <w:t>4</w:t>
      </w:r>
      <w:r>
        <w:rPr>
          <w:rFonts w:hint="eastAsia" w:ascii="仿宋" w:hAnsi="仿宋" w:eastAsia="仿宋" w:cs="仿宋"/>
          <w:color w:val="auto"/>
          <w:kern w:val="0"/>
          <w:sz w:val="24"/>
          <w:szCs w:val="24"/>
          <w:highlight w:val="none"/>
          <w:u w:val="none"/>
        </w:rPr>
        <w:t>年</w:t>
      </w:r>
      <w:r>
        <w:rPr>
          <w:rFonts w:hint="eastAsia" w:ascii="仿宋" w:hAnsi="仿宋" w:eastAsia="仿宋" w:cs="仿宋"/>
          <w:color w:val="auto"/>
          <w:kern w:val="0"/>
          <w:sz w:val="24"/>
          <w:szCs w:val="24"/>
          <w:highlight w:val="none"/>
          <w:u w:val="none"/>
          <w:lang w:val="en-US" w:eastAsia="zh-CN"/>
        </w:rPr>
        <w:t>10</w:t>
      </w:r>
      <w:r>
        <w:rPr>
          <w:rFonts w:hint="eastAsia" w:ascii="仿宋" w:hAnsi="仿宋" w:eastAsia="仿宋" w:cs="仿宋"/>
          <w:color w:val="auto"/>
          <w:kern w:val="0"/>
          <w:sz w:val="24"/>
          <w:szCs w:val="24"/>
          <w:highlight w:val="none"/>
          <w:u w:val="none"/>
        </w:rPr>
        <w:t>月</w:t>
      </w:r>
      <w:r>
        <w:rPr>
          <w:rFonts w:hint="eastAsia" w:ascii="仿宋" w:hAnsi="仿宋" w:eastAsia="仿宋" w:cs="仿宋"/>
          <w:color w:val="auto"/>
          <w:kern w:val="0"/>
          <w:sz w:val="24"/>
          <w:szCs w:val="24"/>
          <w:highlight w:val="none"/>
          <w:u w:val="none"/>
          <w:lang w:val="en-US" w:eastAsia="zh-CN"/>
        </w:rPr>
        <w:t>28</w:t>
      </w:r>
      <w:r>
        <w:rPr>
          <w:rFonts w:hint="eastAsia" w:ascii="仿宋" w:hAnsi="仿宋" w:eastAsia="仿宋" w:cs="仿宋"/>
          <w:color w:val="auto"/>
          <w:kern w:val="0"/>
          <w:sz w:val="24"/>
          <w:szCs w:val="24"/>
          <w:highlight w:val="none"/>
          <w:u w:val="none"/>
        </w:rPr>
        <w:t>日17：00 点前在莆田市公共资源交易中心网上公布答疑内容。招商方如认为需要对竞价文件等相关文件作出修改或补充时，将在莆田市公共资源交易中心网</w:t>
      </w:r>
      <w:r>
        <w:rPr>
          <w:rFonts w:hint="eastAsia" w:ascii="仿宋" w:hAnsi="仿宋" w:eastAsia="仿宋" w:cs="仿宋"/>
          <w:color w:val="auto"/>
          <w:kern w:val="0"/>
          <w:sz w:val="24"/>
          <w:szCs w:val="24"/>
          <w:highlight w:val="none"/>
        </w:rPr>
        <w:t>进行公告，不作另行通知。发出的修改、补充公告或通知，与本次竞价公告等文件具有同等的效力，如后者与前者不一致时，以日期在后者为准。</w:t>
      </w:r>
    </w:p>
    <w:p w14:paraId="7777D898">
      <w:pPr>
        <w:pStyle w:val="2"/>
        <w:spacing w:line="440" w:lineRule="exact"/>
        <w:ind w:firstLine="480"/>
        <w:rPr>
          <w:rFonts w:ascii="仿宋" w:hAnsi="仿宋" w:eastAsia="仿宋" w:cs="仿宋"/>
          <w:bCs w:val="0"/>
          <w:color w:val="auto"/>
          <w:kern w:val="0"/>
          <w:sz w:val="24"/>
          <w:szCs w:val="24"/>
          <w:highlight w:val="none"/>
        </w:rPr>
      </w:pPr>
      <w:r>
        <w:rPr>
          <w:rFonts w:hint="eastAsia" w:ascii="仿宋" w:hAnsi="仿宋" w:eastAsia="仿宋" w:cs="仿宋"/>
          <w:color w:val="auto"/>
          <w:sz w:val="24"/>
          <w:szCs w:val="24"/>
          <w:highlight w:val="none"/>
        </w:rPr>
        <w:t>九、</w:t>
      </w:r>
      <w:r>
        <w:rPr>
          <w:rFonts w:hint="eastAsia" w:ascii="仿宋" w:hAnsi="仿宋" w:eastAsia="仿宋" w:cs="仿宋"/>
          <w:bCs w:val="0"/>
          <w:color w:val="auto"/>
          <w:kern w:val="0"/>
          <w:sz w:val="24"/>
          <w:szCs w:val="24"/>
          <w:highlight w:val="none"/>
        </w:rPr>
        <w:t xml:space="preserve">本文件依据《福建省公共资源交易平台服务标准》制定，其他未尽事宜，按照有关法律法规规定执行。 </w:t>
      </w:r>
    </w:p>
    <w:p w14:paraId="78C6654A">
      <w:pPr>
        <w:pStyle w:val="2"/>
        <w:spacing w:line="440" w:lineRule="exact"/>
        <w:ind w:firstLine="480"/>
        <w:jc w:val="right"/>
        <w:rPr>
          <w:rFonts w:ascii="仿宋" w:hAnsi="仿宋" w:eastAsia="仿宋" w:cs="仿宋"/>
          <w:color w:val="auto"/>
          <w:sz w:val="24"/>
          <w:szCs w:val="24"/>
          <w:highlight w:val="none"/>
        </w:rPr>
      </w:pPr>
    </w:p>
    <w:p w14:paraId="21316672">
      <w:pPr>
        <w:pStyle w:val="2"/>
        <w:spacing w:line="440" w:lineRule="exact"/>
        <w:ind w:firstLine="480"/>
        <w:jc w:val="righ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莆田市产权交易中心</w:t>
      </w:r>
    </w:p>
    <w:p w14:paraId="2895884D">
      <w:pPr>
        <w:spacing w:line="440" w:lineRule="exact"/>
        <w:ind w:left="90" w:leftChars="43"/>
        <w:jc w:val="righ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202</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lang w:val="en-US" w:eastAsia="zh-CN"/>
        </w:rPr>
        <w:t>10</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lang w:val="en-US" w:eastAsia="zh-CN"/>
        </w:rPr>
        <w:t>15</w:t>
      </w:r>
      <w:r>
        <w:rPr>
          <w:rFonts w:hint="eastAsia" w:ascii="仿宋" w:hAnsi="仿宋" w:eastAsia="仿宋" w:cs="仿宋"/>
          <w:color w:val="auto"/>
          <w:sz w:val="24"/>
          <w:szCs w:val="24"/>
          <w:highlight w:val="none"/>
        </w:rPr>
        <w:t>日</w:t>
      </w:r>
    </w:p>
    <w:p w14:paraId="34A06E05">
      <w:pPr>
        <w:spacing w:line="440" w:lineRule="exact"/>
        <w:ind w:firstLine="1446" w:firstLineChars="600"/>
        <w:rPr>
          <w:rFonts w:ascii="仿宋_GB2312" w:hAnsi="仿宋_GB2312"/>
          <w:b/>
          <w:color w:val="auto"/>
          <w:kern w:val="0"/>
          <w:sz w:val="24"/>
          <w:szCs w:val="24"/>
          <w:highlight w:val="none"/>
        </w:rPr>
      </w:pPr>
    </w:p>
    <w:p w14:paraId="51F7A393">
      <w:pPr>
        <w:spacing w:afterLines="50" w:line="420" w:lineRule="exact"/>
        <w:jc w:val="center"/>
        <w:rPr>
          <w:rFonts w:ascii="仿宋_GB2312" w:hAnsi="仿宋_GB2312"/>
          <w:b/>
          <w:color w:val="auto"/>
          <w:kern w:val="0"/>
          <w:sz w:val="24"/>
          <w:szCs w:val="24"/>
          <w:highlight w:val="none"/>
        </w:rPr>
      </w:pPr>
    </w:p>
    <w:p w14:paraId="7AE78920">
      <w:pPr>
        <w:spacing w:afterLines="50" w:line="420" w:lineRule="exact"/>
        <w:jc w:val="both"/>
        <w:rPr>
          <w:rFonts w:hint="eastAsia" w:ascii="仿宋" w:hAnsi="仿宋" w:eastAsia="仿宋" w:cs="仿宋"/>
          <w:b/>
          <w:color w:val="auto"/>
          <w:spacing w:val="-20"/>
          <w:kern w:val="0"/>
          <w:sz w:val="36"/>
          <w:szCs w:val="36"/>
          <w:highlight w:val="none"/>
        </w:rPr>
      </w:pPr>
    </w:p>
    <w:p w14:paraId="53EEA106">
      <w:pPr>
        <w:spacing w:afterLines="50" w:line="420" w:lineRule="exact"/>
        <w:jc w:val="both"/>
        <w:rPr>
          <w:rFonts w:hint="eastAsia" w:ascii="仿宋" w:hAnsi="仿宋" w:eastAsia="仿宋" w:cs="仿宋"/>
          <w:b/>
          <w:color w:val="auto"/>
          <w:spacing w:val="-20"/>
          <w:kern w:val="0"/>
          <w:sz w:val="36"/>
          <w:szCs w:val="36"/>
          <w:highlight w:val="none"/>
        </w:rPr>
      </w:pPr>
    </w:p>
    <w:p w14:paraId="5AFD15B1">
      <w:pPr>
        <w:spacing w:afterLines="50" w:line="420" w:lineRule="exact"/>
        <w:jc w:val="both"/>
        <w:rPr>
          <w:rFonts w:hint="eastAsia" w:ascii="仿宋" w:hAnsi="仿宋" w:eastAsia="仿宋" w:cs="仿宋"/>
          <w:b/>
          <w:color w:val="auto"/>
          <w:spacing w:val="-20"/>
          <w:kern w:val="0"/>
          <w:sz w:val="36"/>
          <w:szCs w:val="36"/>
          <w:highlight w:val="none"/>
        </w:rPr>
      </w:pPr>
    </w:p>
    <w:p w14:paraId="06E23C3C">
      <w:pPr>
        <w:spacing w:afterLines="50" w:line="420" w:lineRule="exact"/>
        <w:jc w:val="both"/>
        <w:rPr>
          <w:rFonts w:hint="eastAsia" w:ascii="仿宋" w:hAnsi="仿宋" w:eastAsia="仿宋" w:cs="仿宋"/>
          <w:b/>
          <w:color w:val="auto"/>
          <w:spacing w:val="-20"/>
          <w:kern w:val="0"/>
          <w:sz w:val="36"/>
          <w:szCs w:val="36"/>
          <w:highlight w:val="none"/>
        </w:rPr>
      </w:pPr>
    </w:p>
    <w:p w14:paraId="37299FE3">
      <w:pPr>
        <w:spacing w:afterLines="50" w:line="420" w:lineRule="exact"/>
        <w:jc w:val="both"/>
        <w:rPr>
          <w:rFonts w:hint="eastAsia" w:ascii="仿宋" w:hAnsi="仿宋" w:eastAsia="仿宋" w:cs="仿宋"/>
          <w:b/>
          <w:color w:val="auto"/>
          <w:spacing w:val="-20"/>
          <w:kern w:val="0"/>
          <w:sz w:val="36"/>
          <w:szCs w:val="36"/>
          <w:highlight w:val="none"/>
        </w:rPr>
      </w:pPr>
    </w:p>
    <w:p w14:paraId="037369B1">
      <w:pPr>
        <w:spacing w:afterLines="50" w:line="420" w:lineRule="exact"/>
        <w:jc w:val="both"/>
        <w:rPr>
          <w:rFonts w:hint="eastAsia" w:ascii="仿宋" w:hAnsi="仿宋" w:eastAsia="仿宋" w:cs="仿宋"/>
          <w:b/>
          <w:color w:val="auto"/>
          <w:spacing w:val="-20"/>
          <w:kern w:val="0"/>
          <w:sz w:val="36"/>
          <w:szCs w:val="36"/>
          <w:highlight w:val="none"/>
        </w:rPr>
      </w:pPr>
    </w:p>
    <w:p w14:paraId="53252265">
      <w:pPr>
        <w:spacing w:afterLines="50" w:line="420" w:lineRule="exact"/>
        <w:jc w:val="center"/>
        <w:rPr>
          <w:rFonts w:ascii="仿宋" w:hAnsi="仿宋" w:eastAsia="仿宋" w:cs="仿宋"/>
          <w:b/>
          <w:color w:val="auto"/>
          <w:spacing w:val="-20"/>
          <w:kern w:val="0"/>
          <w:sz w:val="36"/>
          <w:szCs w:val="36"/>
          <w:highlight w:val="none"/>
        </w:rPr>
      </w:pPr>
      <w:r>
        <w:rPr>
          <w:rFonts w:hint="eastAsia" w:ascii="仿宋" w:hAnsi="仿宋" w:eastAsia="仿宋" w:cs="仿宋"/>
          <w:b/>
          <w:color w:val="auto"/>
          <w:spacing w:val="-20"/>
          <w:kern w:val="0"/>
          <w:sz w:val="36"/>
          <w:szCs w:val="36"/>
          <w:highlight w:val="none"/>
        </w:rPr>
        <w:t>竞  价  规  则</w:t>
      </w:r>
    </w:p>
    <w:p w14:paraId="1ADB566A">
      <w:pPr>
        <w:spacing w:line="380" w:lineRule="exac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现场报价会时间：</w:t>
      </w:r>
      <w:r>
        <w:rPr>
          <w:rFonts w:hint="eastAsia" w:ascii="仿宋" w:hAnsi="仿宋" w:eastAsia="仿宋" w:cs="仿宋"/>
          <w:bCs w:val="0"/>
          <w:color w:val="auto"/>
          <w:kern w:val="0"/>
          <w:sz w:val="24"/>
          <w:szCs w:val="24"/>
          <w:highlight w:val="none"/>
          <w:u w:val="none"/>
        </w:rPr>
        <w:t>202</w:t>
      </w:r>
      <w:r>
        <w:rPr>
          <w:rFonts w:hint="eastAsia" w:ascii="仿宋" w:hAnsi="仿宋" w:eastAsia="仿宋" w:cs="仿宋"/>
          <w:bCs w:val="0"/>
          <w:color w:val="auto"/>
          <w:kern w:val="0"/>
          <w:sz w:val="24"/>
          <w:szCs w:val="24"/>
          <w:highlight w:val="none"/>
          <w:u w:val="none"/>
          <w:lang w:val="en-US" w:eastAsia="zh-CN"/>
        </w:rPr>
        <w:t>4</w:t>
      </w:r>
      <w:r>
        <w:rPr>
          <w:rFonts w:hint="eastAsia" w:ascii="仿宋" w:hAnsi="仿宋" w:eastAsia="仿宋" w:cs="仿宋"/>
          <w:bCs w:val="0"/>
          <w:color w:val="auto"/>
          <w:kern w:val="0"/>
          <w:sz w:val="24"/>
          <w:szCs w:val="24"/>
          <w:highlight w:val="none"/>
          <w:u w:val="none"/>
        </w:rPr>
        <w:t>年</w:t>
      </w:r>
      <w:r>
        <w:rPr>
          <w:rFonts w:hint="eastAsia" w:ascii="仿宋" w:hAnsi="仿宋" w:eastAsia="仿宋" w:cs="仿宋"/>
          <w:bCs w:val="0"/>
          <w:color w:val="auto"/>
          <w:kern w:val="0"/>
          <w:sz w:val="24"/>
          <w:szCs w:val="24"/>
          <w:highlight w:val="none"/>
          <w:u w:val="none"/>
          <w:lang w:val="en-US" w:eastAsia="zh-CN"/>
        </w:rPr>
        <w:t>10</w:t>
      </w:r>
      <w:r>
        <w:rPr>
          <w:rFonts w:hint="eastAsia" w:ascii="仿宋" w:hAnsi="仿宋" w:eastAsia="仿宋" w:cs="仿宋"/>
          <w:bCs w:val="0"/>
          <w:color w:val="auto"/>
          <w:kern w:val="0"/>
          <w:sz w:val="24"/>
          <w:szCs w:val="24"/>
          <w:highlight w:val="none"/>
          <w:u w:val="none"/>
        </w:rPr>
        <w:t>月</w:t>
      </w:r>
      <w:r>
        <w:rPr>
          <w:rFonts w:hint="eastAsia" w:ascii="仿宋" w:hAnsi="仿宋" w:eastAsia="仿宋" w:cs="仿宋"/>
          <w:bCs w:val="0"/>
          <w:color w:val="auto"/>
          <w:kern w:val="0"/>
          <w:sz w:val="24"/>
          <w:szCs w:val="24"/>
          <w:highlight w:val="none"/>
          <w:u w:val="none"/>
          <w:lang w:val="en-US" w:eastAsia="zh-CN"/>
        </w:rPr>
        <w:t>29</w:t>
      </w:r>
      <w:r>
        <w:rPr>
          <w:rFonts w:hint="eastAsia" w:ascii="仿宋" w:hAnsi="仿宋" w:eastAsia="仿宋" w:cs="仿宋"/>
          <w:bCs w:val="0"/>
          <w:color w:val="auto"/>
          <w:kern w:val="0"/>
          <w:sz w:val="24"/>
          <w:szCs w:val="24"/>
          <w:highlight w:val="none"/>
          <w:u w:val="none"/>
        </w:rPr>
        <w:t>日</w:t>
      </w:r>
      <w:r>
        <w:rPr>
          <w:rFonts w:hint="eastAsia" w:ascii="仿宋" w:hAnsi="仿宋" w:eastAsia="仿宋" w:cs="仿宋"/>
          <w:bCs w:val="0"/>
          <w:color w:val="auto"/>
          <w:kern w:val="0"/>
          <w:sz w:val="24"/>
          <w:szCs w:val="24"/>
          <w:highlight w:val="none"/>
          <w:u w:val="none"/>
          <w:lang w:val="en-US" w:eastAsia="zh-CN"/>
        </w:rPr>
        <w:t>上午9点30分</w:t>
      </w:r>
      <w:r>
        <w:rPr>
          <w:rFonts w:hint="eastAsia" w:ascii="仿宋" w:hAnsi="仿宋" w:eastAsia="仿宋" w:cs="仿宋"/>
          <w:color w:val="auto"/>
          <w:sz w:val="24"/>
          <w:szCs w:val="24"/>
          <w:highlight w:val="none"/>
        </w:rPr>
        <w:t>。</w:t>
      </w:r>
    </w:p>
    <w:p w14:paraId="19040F79">
      <w:pPr>
        <w:spacing w:line="380" w:lineRule="exac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现场报价会地点：莆田市行政服务中心</w:t>
      </w:r>
      <w:r>
        <w:rPr>
          <w:rFonts w:hint="eastAsia" w:ascii="仿宋" w:hAnsi="仿宋" w:eastAsia="仿宋" w:cs="仿宋"/>
          <w:color w:val="auto"/>
          <w:sz w:val="24"/>
          <w:szCs w:val="24"/>
          <w:highlight w:val="none"/>
          <w:u w:val="none"/>
        </w:rPr>
        <w:t>拍卖大厅</w:t>
      </w:r>
      <w:r>
        <w:rPr>
          <w:rFonts w:hint="eastAsia" w:ascii="仿宋" w:hAnsi="仿宋" w:eastAsia="仿宋" w:cs="仿宋"/>
          <w:color w:val="auto"/>
          <w:sz w:val="24"/>
          <w:szCs w:val="24"/>
          <w:highlight w:val="none"/>
        </w:rPr>
        <w:t>（荔城中大道与东园路交叉路口东南侧三层）。</w:t>
      </w:r>
    </w:p>
    <w:p w14:paraId="461804A9">
      <w:pPr>
        <w:spacing w:line="380" w:lineRule="exac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现场报价会主持单位：市产权交易中心（以下简称“中心”）</w:t>
      </w:r>
    </w:p>
    <w:p w14:paraId="4A3DF53D">
      <w:pPr>
        <w:spacing w:line="380" w:lineRule="exact"/>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一、意向经营者在进行相关报名登记手续之前，应当：</w:t>
      </w:r>
    </w:p>
    <w:p w14:paraId="50B7D613">
      <w:pPr>
        <w:spacing w:line="380" w:lineRule="exact"/>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1、仔细阅读并接受本次报价会《竞价须知》全部条款。</w:t>
      </w:r>
    </w:p>
    <w:p w14:paraId="7A33B567">
      <w:pPr>
        <w:spacing w:line="380" w:lineRule="exact"/>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2、仔细阅读并接受本次报价会《竞价规则》全部条款。</w:t>
      </w:r>
    </w:p>
    <w:p w14:paraId="4738D65D">
      <w:pPr>
        <w:spacing w:line="380" w:lineRule="exact"/>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3、仔细阅读本次报价会的《莆田市绶溪旅游管理有限公司公园·绿道经营点经营合同》，并接受该合同全部条款。</w:t>
      </w:r>
    </w:p>
    <w:p w14:paraId="07E9B7C5">
      <w:pPr>
        <w:spacing w:line="380" w:lineRule="exact"/>
        <w:ind w:firstLine="480" w:firstLineChars="200"/>
        <w:jc w:val="left"/>
        <w:rPr>
          <w:rFonts w:ascii="仿宋" w:hAnsi="仿宋" w:eastAsia="仿宋" w:cs="仿宋"/>
          <w:color w:val="auto"/>
          <w:kern w:val="0"/>
          <w:sz w:val="24"/>
          <w:szCs w:val="24"/>
          <w:highlight w:val="none"/>
        </w:rPr>
      </w:pPr>
      <w:r>
        <w:rPr>
          <w:rFonts w:hint="eastAsia" w:ascii="仿宋" w:hAnsi="仿宋" w:eastAsia="仿宋" w:cs="仿宋"/>
          <w:color w:val="auto"/>
          <w:sz w:val="24"/>
          <w:szCs w:val="24"/>
          <w:highlight w:val="none"/>
        </w:rPr>
        <w:t>二、本次现场报价会</w:t>
      </w:r>
      <w:r>
        <w:rPr>
          <w:rFonts w:hint="eastAsia" w:ascii="仿宋" w:hAnsi="仿宋" w:eastAsia="仿宋" w:cs="仿宋"/>
          <w:color w:val="auto"/>
          <w:spacing w:val="5"/>
          <w:sz w:val="24"/>
          <w:szCs w:val="24"/>
          <w:highlight w:val="none"/>
        </w:rPr>
        <w:t>采用有保留</w:t>
      </w:r>
      <w:r>
        <w:rPr>
          <w:rFonts w:hint="eastAsia" w:ascii="仿宋" w:hAnsi="仿宋" w:eastAsia="仿宋" w:cs="仿宋"/>
          <w:color w:val="auto"/>
          <w:sz w:val="24"/>
          <w:szCs w:val="24"/>
          <w:highlight w:val="none"/>
        </w:rPr>
        <w:t>价的</w:t>
      </w:r>
      <w:r>
        <w:rPr>
          <w:rFonts w:hint="eastAsia" w:ascii="仿宋" w:hAnsi="仿宋" w:eastAsia="仿宋" w:cs="仿宋"/>
          <w:color w:val="auto"/>
          <w:spacing w:val="5"/>
          <w:sz w:val="24"/>
          <w:szCs w:val="24"/>
          <w:highlight w:val="none"/>
        </w:rPr>
        <w:t>方式进行公开竞价</w:t>
      </w:r>
      <w:r>
        <w:rPr>
          <w:rFonts w:hint="eastAsia" w:ascii="仿宋" w:hAnsi="仿宋" w:eastAsia="仿宋" w:cs="仿宋"/>
          <w:color w:val="auto"/>
          <w:sz w:val="24"/>
          <w:szCs w:val="24"/>
          <w:highlight w:val="none"/>
        </w:rPr>
        <w:t>。报价会的起价、加价幅度和</w:t>
      </w:r>
      <w:r>
        <w:rPr>
          <w:rFonts w:hint="eastAsia" w:ascii="仿宋" w:hAnsi="仿宋" w:eastAsia="仿宋" w:cs="仿宋"/>
          <w:color w:val="auto"/>
          <w:spacing w:val="5"/>
          <w:sz w:val="24"/>
          <w:szCs w:val="24"/>
          <w:highlight w:val="none"/>
        </w:rPr>
        <w:t>保留</w:t>
      </w:r>
      <w:r>
        <w:rPr>
          <w:rFonts w:hint="eastAsia" w:ascii="仿宋" w:hAnsi="仿宋" w:eastAsia="仿宋" w:cs="仿宋"/>
          <w:color w:val="auto"/>
          <w:sz w:val="24"/>
          <w:szCs w:val="24"/>
          <w:highlight w:val="none"/>
        </w:rPr>
        <w:t>价由招商方会同相关部门研究确定。</w:t>
      </w:r>
      <w:r>
        <w:rPr>
          <w:rFonts w:hint="eastAsia" w:ascii="仿宋" w:hAnsi="仿宋" w:eastAsia="仿宋" w:cs="仿宋"/>
          <w:color w:val="auto"/>
          <w:kern w:val="0"/>
          <w:sz w:val="24"/>
          <w:szCs w:val="24"/>
          <w:highlight w:val="none"/>
        </w:rPr>
        <w:t>主持人有权根据现场情况确定报价轮数或根据保留价研究小组的要求变更现场报价方式。本次报价会最低起价为人民币</w:t>
      </w:r>
      <w:r>
        <w:rPr>
          <w:rFonts w:hint="eastAsia" w:ascii="仿宋" w:hAnsi="仿宋" w:eastAsia="仿宋" w:cs="仿宋"/>
          <w:color w:val="auto"/>
          <w:kern w:val="0"/>
          <w:sz w:val="24"/>
          <w:szCs w:val="24"/>
          <w:highlight w:val="none"/>
          <w:lang w:val="en-US" w:eastAsia="zh-CN"/>
        </w:rPr>
        <w:t>19800</w:t>
      </w:r>
      <w:r>
        <w:rPr>
          <w:rFonts w:hint="eastAsia" w:ascii="仿宋" w:hAnsi="仿宋" w:eastAsia="仿宋" w:cs="仿宋"/>
          <w:color w:val="auto"/>
          <w:kern w:val="0"/>
          <w:sz w:val="24"/>
          <w:szCs w:val="24"/>
          <w:highlight w:val="none"/>
        </w:rPr>
        <w:t>元/年，每次加价幅度为人民币</w:t>
      </w:r>
      <w:r>
        <w:rPr>
          <w:rFonts w:hint="eastAsia" w:ascii="仿宋" w:hAnsi="仿宋" w:eastAsia="仿宋" w:cs="仿宋"/>
          <w:color w:val="auto"/>
          <w:kern w:val="0"/>
          <w:sz w:val="24"/>
          <w:szCs w:val="24"/>
          <w:highlight w:val="none"/>
          <w:lang w:val="en-US" w:eastAsia="zh-CN"/>
        </w:rPr>
        <w:t>500</w:t>
      </w:r>
      <w:r>
        <w:rPr>
          <w:rFonts w:hint="eastAsia" w:ascii="仿宋" w:hAnsi="仿宋" w:eastAsia="仿宋" w:cs="仿宋"/>
          <w:color w:val="auto"/>
          <w:kern w:val="0"/>
          <w:sz w:val="24"/>
          <w:szCs w:val="24"/>
          <w:highlight w:val="none"/>
        </w:rPr>
        <w:t>元或</w:t>
      </w:r>
      <w:r>
        <w:rPr>
          <w:rFonts w:hint="eastAsia" w:ascii="仿宋" w:hAnsi="仿宋" w:eastAsia="仿宋" w:cs="仿宋"/>
          <w:color w:val="auto"/>
          <w:kern w:val="0"/>
          <w:sz w:val="24"/>
          <w:szCs w:val="24"/>
          <w:highlight w:val="none"/>
          <w:lang w:val="en-US" w:eastAsia="zh-CN"/>
        </w:rPr>
        <w:t>500</w:t>
      </w:r>
      <w:r>
        <w:rPr>
          <w:rFonts w:hint="eastAsia" w:ascii="仿宋" w:hAnsi="仿宋" w:eastAsia="仿宋" w:cs="仿宋"/>
          <w:color w:val="auto"/>
          <w:kern w:val="0"/>
          <w:sz w:val="24"/>
          <w:szCs w:val="24"/>
          <w:highlight w:val="none"/>
        </w:rPr>
        <w:t>元的整数倍。</w:t>
      </w:r>
    </w:p>
    <w:p w14:paraId="11B2BF1E">
      <w:pPr>
        <w:spacing w:line="420" w:lineRule="exact"/>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三、现场报价会开始，由“中心”现场报价会主持人宣布起价及加价幅度，各意向经营者举牌应价，经“中心”报价会主持人三次报价，无人出更高价格的，该价格为最高应价，最高应价达不到保留价不成交，最高应价达到保留价时，报价会主持人宣布成交。</w:t>
      </w:r>
    </w:p>
    <w:p w14:paraId="4899D7DD">
      <w:pPr>
        <w:spacing w:line="420" w:lineRule="exact"/>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四、各意向经营者须遵守会场秩序，如有扰乱秩序行为的，主持人有权当场取消其报价资格。如意向经营者有串通、操纵或垄断行为，主持人有权宣布其报价无效。</w:t>
      </w:r>
    </w:p>
    <w:p w14:paraId="4F61AB1E">
      <w:pPr>
        <w:spacing w:line="420" w:lineRule="exact"/>
        <w:ind w:firstLine="480" w:firstLineChars="200"/>
        <w:rPr>
          <w:rFonts w:ascii="仿宋" w:hAnsi="仿宋" w:eastAsia="仿宋" w:cs="仿宋"/>
          <w:color w:val="auto"/>
          <w:kern w:val="0"/>
          <w:sz w:val="24"/>
          <w:szCs w:val="24"/>
          <w:highlight w:val="none"/>
        </w:rPr>
      </w:pPr>
      <w:r>
        <w:rPr>
          <w:rFonts w:hint="eastAsia" w:ascii="仿宋" w:hAnsi="仿宋" w:eastAsia="仿宋" w:cs="仿宋"/>
          <w:color w:val="auto"/>
          <w:sz w:val="24"/>
          <w:szCs w:val="24"/>
          <w:highlight w:val="none"/>
        </w:rPr>
        <w:t>五、确定最终</w:t>
      </w:r>
      <w:r>
        <w:rPr>
          <w:rFonts w:hint="eastAsia" w:ascii="仿宋" w:hAnsi="仿宋" w:eastAsia="仿宋" w:cs="仿宋"/>
          <w:color w:val="auto"/>
          <w:sz w:val="24"/>
          <w:szCs w:val="24"/>
          <w:highlight w:val="none"/>
          <w:lang w:eastAsia="zh-CN"/>
        </w:rPr>
        <w:t>经营者</w:t>
      </w:r>
      <w:r>
        <w:rPr>
          <w:rFonts w:hint="eastAsia" w:ascii="仿宋" w:hAnsi="仿宋" w:eastAsia="仿宋" w:cs="仿宋"/>
          <w:color w:val="auto"/>
          <w:sz w:val="24"/>
          <w:szCs w:val="24"/>
          <w:highlight w:val="none"/>
        </w:rPr>
        <w:t>后，按《莆田市产权交易服务收费标准》</w:t>
      </w:r>
      <w:r>
        <w:rPr>
          <w:rFonts w:hint="eastAsia" w:ascii="仿宋" w:hAnsi="仿宋" w:eastAsia="仿宋" w:cs="仿宋"/>
          <w:color w:val="auto"/>
          <w:sz w:val="24"/>
          <w:szCs w:val="24"/>
          <w:highlight w:val="none"/>
          <w:lang w:val="en-US" w:eastAsia="zh-CN"/>
        </w:rPr>
        <w:t>打八折</w:t>
      </w:r>
      <w:r>
        <w:rPr>
          <w:rFonts w:hint="eastAsia" w:ascii="仿宋" w:hAnsi="仿宋" w:eastAsia="仿宋" w:cs="仿宋"/>
          <w:color w:val="auto"/>
          <w:sz w:val="24"/>
          <w:szCs w:val="24"/>
          <w:highlight w:val="none"/>
        </w:rPr>
        <w:t>收取交易服务费，由经营者承担。</w:t>
      </w:r>
    </w:p>
    <w:p w14:paraId="0498F293">
      <w:pPr>
        <w:pStyle w:val="2"/>
        <w:spacing w:line="380" w:lineRule="exact"/>
        <w:ind w:firstLine="480" w:firstLineChars="0"/>
        <w:rPr>
          <w:rFonts w:hint="eastAsia" w:ascii="仿宋" w:hAnsi="仿宋" w:eastAsia="仿宋" w:cs="仿宋"/>
          <w:bCs w:val="0"/>
          <w:color w:val="auto"/>
          <w:kern w:val="0"/>
          <w:sz w:val="24"/>
          <w:szCs w:val="24"/>
          <w:highlight w:val="none"/>
        </w:rPr>
      </w:pPr>
      <w:r>
        <w:rPr>
          <w:rFonts w:hint="eastAsia" w:ascii="仿宋" w:hAnsi="仿宋" w:eastAsia="仿宋" w:cs="仿宋"/>
          <w:bCs w:val="0"/>
          <w:color w:val="auto"/>
          <w:kern w:val="0"/>
          <w:sz w:val="24"/>
          <w:szCs w:val="24"/>
          <w:highlight w:val="none"/>
        </w:rPr>
        <w:t>六、结果公示、履约保证金及合同签订</w:t>
      </w:r>
    </w:p>
    <w:p w14:paraId="4C41DDAB">
      <w:pPr>
        <w:pStyle w:val="2"/>
        <w:numPr>
          <w:ilvl w:val="0"/>
          <w:numId w:val="5"/>
        </w:numPr>
        <w:spacing w:line="380" w:lineRule="exact"/>
        <w:ind w:firstLine="480"/>
        <w:rPr>
          <w:rFonts w:hint="eastAsia" w:ascii="仿宋" w:hAnsi="仿宋" w:eastAsia="仿宋" w:cs="仿宋"/>
          <w:bCs w:val="0"/>
          <w:color w:val="auto"/>
          <w:kern w:val="2"/>
          <w:sz w:val="24"/>
          <w:szCs w:val="24"/>
          <w:highlight w:val="none"/>
          <w:lang w:val="en-US" w:eastAsia="zh-CN" w:bidi="ar-SA"/>
        </w:rPr>
      </w:pPr>
      <w:r>
        <w:rPr>
          <w:rFonts w:hint="eastAsia" w:ascii="仿宋" w:hAnsi="仿宋" w:eastAsia="仿宋" w:cs="仿宋"/>
          <w:bCs w:val="0"/>
          <w:color w:val="auto"/>
          <w:kern w:val="2"/>
          <w:sz w:val="24"/>
          <w:szCs w:val="24"/>
          <w:highlight w:val="none"/>
          <w:lang w:val="en-US" w:eastAsia="zh-CN" w:bidi="ar-SA"/>
        </w:rPr>
        <w:t>成交后，最终经营者应现场签订《成交确认书》，保证金待合同签订后退还。最终经营者应当 3个工作日内向中心缴纳交易服务费，</w:t>
      </w:r>
      <w:r>
        <w:rPr>
          <w:rFonts w:hint="eastAsia" w:ascii="仿宋" w:hAnsi="仿宋" w:eastAsia="仿宋" w:cs="仿宋"/>
          <w:bCs w:val="0"/>
          <w:color w:val="auto"/>
          <w:sz w:val="24"/>
          <w:szCs w:val="24"/>
          <w:highlight w:val="none"/>
        </w:rPr>
        <w:t>款项汇入莆田市产权交易中心</w:t>
      </w:r>
      <w:r>
        <w:rPr>
          <w:rFonts w:hint="eastAsia" w:ascii="仿宋" w:hAnsi="仿宋" w:eastAsia="仿宋" w:cs="仿宋"/>
          <w:bCs w:val="0"/>
          <w:color w:val="auto"/>
          <w:sz w:val="24"/>
          <w:szCs w:val="24"/>
          <w:highlight w:val="none"/>
          <w:lang w:val="en-US" w:eastAsia="zh-CN"/>
        </w:rPr>
        <w:t>账户</w:t>
      </w:r>
      <w:r>
        <w:rPr>
          <w:rFonts w:hint="eastAsia" w:ascii="仿宋" w:hAnsi="仿宋" w:eastAsia="仿宋" w:cs="仿宋"/>
          <w:bCs w:val="0"/>
          <w:color w:val="auto"/>
          <w:sz w:val="24"/>
          <w:szCs w:val="24"/>
          <w:highlight w:val="none"/>
        </w:rPr>
        <w:t>。</w:t>
      </w:r>
      <w:r>
        <w:rPr>
          <w:rFonts w:hint="eastAsia" w:ascii="仿宋" w:hAnsi="仿宋" w:eastAsia="仿宋" w:cs="仿宋"/>
          <w:bCs w:val="0"/>
          <w:color w:val="auto"/>
          <w:kern w:val="2"/>
          <w:sz w:val="24"/>
          <w:szCs w:val="24"/>
          <w:highlight w:val="none"/>
          <w:lang w:val="en-US" w:eastAsia="zh-CN" w:bidi="ar-SA"/>
        </w:rPr>
        <w:t>未中标的意向承包人保证金在报价会结束后5个工作日内原渠道退还。</w:t>
      </w:r>
    </w:p>
    <w:p w14:paraId="399A1931">
      <w:pPr>
        <w:pStyle w:val="2"/>
        <w:numPr>
          <w:ilvl w:val="0"/>
          <w:numId w:val="5"/>
        </w:numPr>
        <w:spacing w:line="380" w:lineRule="exact"/>
        <w:ind w:firstLine="480"/>
        <w:rPr>
          <w:rFonts w:ascii="仿宋" w:hAnsi="仿宋" w:eastAsia="仿宋" w:cs="仿宋"/>
          <w:bCs w:val="0"/>
          <w:color w:val="auto"/>
          <w:sz w:val="24"/>
          <w:szCs w:val="24"/>
          <w:highlight w:val="none"/>
        </w:rPr>
      </w:pPr>
      <w:r>
        <w:rPr>
          <w:rFonts w:hint="eastAsia" w:ascii="仿宋" w:hAnsi="仿宋" w:eastAsia="仿宋" w:cs="仿宋"/>
          <w:bCs w:val="0"/>
          <w:color w:val="auto"/>
          <w:sz w:val="24"/>
          <w:szCs w:val="24"/>
          <w:highlight w:val="none"/>
        </w:rPr>
        <w:t>经营者在</w:t>
      </w:r>
      <w:r>
        <w:rPr>
          <w:rFonts w:hint="eastAsia" w:ascii="仿宋" w:hAnsi="仿宋" w:eastAsia="仿宋" w:cs="仿宋"/>
          <w:bCs w:val="0"/>
          <w:color w:val="auto"/>
          <w:sz w:val="24"/>
          <w:szCs w:val="24"/>
          <w:highlight w:val="none"/>
          <w:lang w:val="en-US" w:eastAsia="zh-CN"/>
        </w:rPr>
        <w:t>结果公示结束次日</w:t>
      </w:r>
      <w:r>
        <w:rPr>
          <w:rFonts w:hint="eastAsia" w:ascii="仿宋" w:hAnsi="仿宋" w:eastAsia="仿宋" w:cs="仿宋"/>
          <w:bCs w:val="0"/>
          <w:color w:val="auto"/>
          <w:sz w:val="24"/>
          <w:szCs w:val="24"/>
          <w:highlight w:val="none"/>
        </w:rPr>
        <w:t>起</w:t>
      </w:r>
      <w:r>
        <w:rPr>
          <w:rFonts w:hint="eastAsia" w:ascii="仿宋" w:hAnsi="仿宋" w:eastAsia="仿宋" w:cs="仿宋"/>
          <w:bCs w:val="0"/>
          <w:color w:val="auto"/>
          <w:sz w:val="24"/>
          <w:szCs w:val="24"/>
          <w:highlight w:val="none"/>
          <w:lang w:val="en-US" w:eastAsia="zh-CN"/>
        </w:rPr>
        <w:t>3</w:t>
      </w:r>
      <w:r>
        <w:rPr>
          <w:rFonts w:hint="eastAsia" w:ascii="仿宋" w:hAnsi="仿宋" w:eastAsia="仿宋" w:cs="仿宋"/>
          <w:bCs w:val="0"/>
          <w:color w:val="auto"/>
          <w:sz w:val="24"/>
          <w:szCs w:val="24"/>
          <w:highlight w:val="none"/>
        </w:rPr>
        <w:t>个工作日内与招商方签订</w:t>
      </w:r>
      <w:r>
        <w:rPr>
          <w:rFonts w:hint="eastAsia" w:ascii="仿宋" w:hAnsi="仿宋" w:eastAsia="仿宋" w:cs="仿宋"/>
          <w:color w:val="auto"/>
          <w:sz w:val="24"/>
          <w:szCs w:val="24"/>
          <w:highlight w:val="none"/>
        </w:rPr>
        <w:t>《莆田市绶溪旅游管理有限公司公园·绿道经营点经营合同》</w:t>
      </w:r>
      <w:r>
        <w:rPr>
          <w:rFonts w:hint="eastAsia" w:ascii="仿宋" w:hAnsi="仿宋" w:eastAsia="仿宋" w:cs="仿宋"/>
          <w:bCs w:val="0"/>
          <w:color w:val="auto"/>
          <w:sz w:val="24"/>
          <w:szCs w:val="24"/>
          <w:highlight w:val="none"/>
        </w:rPr>
        <w:t>。</w:t>
      </w:r>
    </w:p>
    <w:p w14:paraId="2B4CD3D3">
      <w:pPr>
        <w:pStyle w:val="2"/>
        <w:numPr>
          <w:ilvl w:val="0"/>
          <w:numId w:val="5"/>
        </w:numPr>
        <w:spacing w:line="380" w:lineRule="exact"/>
        <w:ind w:firstLine="480"/>
        <w:rPr>
          <w:rFonts w:ascii="仿宋" w:hAnsi="仿宋" w:eastAsia="仿宋" w:cs="仿宋"/>
          <w:bCs w:val="0"/>
          <w:color w:val="auto"/>
          <w:sz w:val="24"/>
          <w:szCs w:val="24"/>
          <w:highlight w:val="none"/>
        </w:rPr>
      </w:pPr>
      <w:r>
        <w:rPr>
          <w:rFonts w:hint="eastAsia" w:ascii="仿宋" w:hAnsi="仿宋" w:eastAsia="仿宋" w:cs="仿宋"/>
          <w:bCs w:val="0"/>
          <w:color w:val="auto"/>
          <w:sz w:val="24"/>
          <w:szCs w:val="24"/>
          <w:highlight w:val="none"/>
        </w:rPr>
        <w:t>经营者应在经营合同签订前，按经营合同总价的10%向招商方缴纳履约保证金。</w:t>
      </w:r>
    </w:p>
    <w:p w14:paraId="373070D9">
      <w:pPr>
        <w:pStyle w:val="2"/>
        <w:numPr>
          <w:ilvl w:val="0"/>
          <w:numId w:val="5"/>
        </w:numPr>
        <w:spacing w:line="380" w:lineRule="exact"/>
        <w:ind w:firstLine="480"/>
        <w:rPr>
          <w:rFonts w:ascii="仿宋" w:hAnsi="仿宋" w:eastAsia="仿宋" w:cs="仿宋"/>
          <w:bCs w:val="0"/>
          <w:color w:val="auto"/>
          <w:kern w:val="0"/>
          <w:sz w:val="24"/>
          <w:szCs w:val="24"/>
          <w:highlight w:val="none"/>
        </w:rPr>
      </w:pPr>
      <w:r>
        <w:rPr>
          <w:rFonts w:hint="eastAsia" w:ascii="仿宋" w:hAnsi="仿宋" w:eastAsia="仿宋" w:cs="仿宋"/>
          <w:bCs w:val="0"/>
          <w:color w:val="auto"/>
          <w:kern w:val="0"/>
          <w:sz w:val="24"/>
          <w:szCs w:val="24"/>
          <w:highlight w:val="none"/>
        </w:rPr>
        <w:t>经营者须在</w:t>
      </w:r>
      <w:r>
        <w:rPr>
          <w:rFonts w:hint="eastAsia" w:ascii="仿宋" w:hAnsi="仿宋" w:eastAsia="仿宋" w:cs="仿宋"/>
          <w:color w:val="auto"/>
          <w:kern w:val="0"/>
          <w:sz w:val="24"/>
          <w:szCs w:val="24"/>
          <w:highlight w:val="none"/>
        </w:rPr>
        <w:t>经营合同签订后10天内提</w:t>
      </w:r>
      <w:r>
        <w:rPr>
          <w:rFonts w:hint="eastAsia" w:ascii="仿宋" w:hAnsi="仿宋" w:eastAsia="仿宋" w:cs="仿宋"/>
          <w:bCs w:val="0"/>
          <w:color w:val="auto"/>
          <w:kern w:val="0"/>
          <w:sz w:val="24"/>
          <w:szCs w:val="24"/>
          <w:highlight w:val="none"/>
        </w:rPr>
        <w:t>交经营方案（加盖公章或签字确认），经营方案应符合经营范围规定。</w:t>
      </w:r>
    </w:p>
    <w:p w14:paraId="24631192">
      <w:pPr>
        <w:pStyle w:val="2"/>
        <w:numPr>
          <w:ilvl w:val="0"/>
          <w:numId w:val="5"/>
        </w:numPr>
        <w:spacing w:line="380" w:lineRule="exact"/>
        <w:ind w:firstLine="480"/>
        <w:rPr>
          <w:rFonts w:ascii="仿宋" w:hAnsi="仿宋" w:eastAsia="仿宋" w:cs="仿宋"/>
          <w:bCs w:val="0"/>
          <w:color w:val="auto"/>
          <w:sz w:val="24"/>
          <w:szCs w:val="24"/>
          <w:highlight w:val="none"/>
        </w:rPr>
      </w:pPr>
      <w:r>
        <w:rPr>
          <w:rFonts w:hint="eastAsia" w:ascii="仿宋" w:hAnsi="仿宋" w:eastAsia="仿宋" w:cs="仿宋"/>
          <w:bCs w:val="0"/>
          <w:color w:val="auto"/>
          <w:kern w:val="0"/>
          <w:sz w:val="24"/>
          <w:szCs w:val="24"/>
          <w:highlight w:val="none"/>
        </w:rPr>
        <w:t>经营者必须严格遵守</w:t>
      </w:r>
      <w:r>
        <w:rPr>
          <w:rFonts w:hint="eastAsia" w:ascii="仿宋" w:hAnsi="仿宋" w:eastAsia="仿宋" w:cs="仿宋"/>
          <w:color w:val="auto"/>
          <w:sz w:val="24"/>
          <w:szCs w:val="24"/>
          <w:highlight w:val="none"/>
        </w:rPr>
        <w:t>《莆田城市园林发展集团有限公司公园·绿道经营配套项目经营管理制度》</w:t>
      </w:r>
      <w:r>
        <w:rPr>
          <w:rFonts w:hint="eastAsia" w:ascii="仿宋" w:hAnsi="仿宋" w:eastAsia="仿宋" w:cs="仿宋"/>
          <w:bCs w:val="0"/>
          <w:color w:val="auto"/>
          <w:kern w:val="0"/>
          <w:sz w:val="24"/>
          <w:szCs w:val="24"/>
          <w:highlight w:val="none"/>
        </w:rPr>
        <w:t>的相关规定。</w:t>
      </w:r>
    </w:p>
    <w:p w14:paraId="3F359464">
      <w:pPr>
        <w:pStyle w:val="2"/>
        <w:numPr>
          <w:ilvl w:val="0"/>
          <w:numId w:val="5"/>
        </w:numPr>
        <w:spacing w:line="380" w:lineRule="exact"/>
        <w:ind w:firstLine="480"/>
        <w:rPr>
          <w:rFonts w:ascii="仿宋" w:hAnsi="仿宋" w:eastAsia="仿宋" w:cs="仿宋"/>
          <w:bCs w:val="0"/>
          <w:color w:val="auto"/>
          <w:sz w:val="24"/>
          <w:szCs w:val="24"/>
          <w:highlight w:val="none"/>
        </w:rPr>
      </w:pPr>
      <w:r>
        <w:rPr>
          <w:rFonts w:hint="eastAsia" w:ascii="仿宋" w:hAnsi="仿宋" w:eastAsia="仿宋" w:cs="仿宋"/>
          <w:bCs w:val="0"/>
          <w:color w:val="auto"/>
          <w:sz w:val="24"/>
          <w:szCs w:val="24"/>
          <w:highlight w:val="none"/>
        </w:rPr>
        <w:t>若有以下情况之一，招商方可以取消经营者资格，没收保证金，以经营者交纳的保证金为限，扣除交易服务费后，剩余保证金转给招商方。</w:t>
      </w:r>
      <w:r>
        <w:rPr>
          <w:rFonts w:hint="eastAsia" w:ascii="仿宋" w:hAnsi="仿宋" w:eastAsia="仿宋" w:cs="仿宋"/>
          <w:color w:val="auto"/>
          <w:kern w:val="0"/>
          <w:sz w:val="24"/>
          <w:szCs w:val="24"/>
          <w:highlight w:val="none"/>
        </w:rPr>
        <w:t>所有损失由经营者承担,招商方重新进行招商，原取消的经营者不可再进行竞价。</w:t>
      </w:r>
    </w:p>
    <w:p w14:paraId="15B9BAF5">
      <w:pPr>
        <w:pStyle w:val="2"/>
        <w:numPr>
          <w:ilvl w:val="0"/>
          <w:numId w:val="6"/>
        </w:numPr>
        <w:spacing w:line="380" w:lineRule="exact"/>
        <w:ind w:firstLineChars="0"/>
        <w:rPr>
          <w:rFonts w:ascii="仿宋" w:hAnsi="仿宋" w:eastAsia="仿宋" w:cs="仿宋"/>
          <w:bCs w:val="0"/>
          <w:color w:val="auto"/>
          <w:sz w:val="24"/>
          <w:szCs w:val="24"/>
          <w:highlight w:val="none"/>
        </w:rPr>
      </w:pPr>
      <w:r>
        <w:rPr>
          <w:rFonts w:hint="eastAsia" w:ascii="仿宋" w:hAnsi="仿宋" w:eastAsia="仿宋" w:cs="仿宋"/>
          <w:bCs w:val="0"/>
          <w:color w:val="auto"/>
          <w:sz w:val="24"/>
          <w:szCs w:val="24"/>
          <w:highlight w:val="none"/>
        </w:rPr>
        <w:t>未按规定时间缴纳履约保证金。</w:t>
      </w:r>
    </w:p>
    <w:p w14:paraId="11D4BE6F">
      <w:pPr>
        <w:pStyle w:val="2"/>
        <w:numPr>
          <w:ilvl w:val="0"/>
          <w:numId w:val="6"/>
        </w:numPr>
        <w:spacing w:line="380" w:lineRule="exact"/>
        <w:ind w:firstLineChars="0"/>
        <w:rPr>
          <w:rFonts w:ascii="仿宋" w:hAnsi="仿宋" w:eastAsia="仿宋" w:cs="仿宋"/>
          <w:bCs w:val="0"/>
          <w:color w:val="auto"/>
          <w:sz w:val="24"/>
          <w:szCs w:val="24"/>
          <w:highlight w:val="none"/>
        </w:rPr>
      </w:pPr>
      <w:r>
        <w:rPr>
          <w:rFonts w:hint="eastAsia" w:ascii="仿宋" w:hAnsi="仿宋" w:eastAsia="仿宋" w:cs="仿宋"/>
          <w:bCs w:val="0"/>
          <w:color w:val="auto"/>
          <w:sz w:val="24"/>
          <w:szCs w:val="24"/>
          <w:highlight w:val="none"/>
        </w:rPr>
        <w:t>未按规定时间及时签订合同。</w:t>
      </w:r>
    </w:p>
    <w:p w14:paraId="4FD29ACC">
      <w:pPr>
        <w:pStyle w:val="2"/>
        <w:numPr>
          <w:ilvl w:val="0"/>
          <w:numId w:val="6"/>
        </w:numPr>
        <w:spacing w:line="380" w:lineRule="exact"/>
        <w:ind w:firstLineChars="0"/>
        <w:rPr>
          <w:rFonts w:ascii="仿宋" w:hAnsi="仿宋" w:eastAsia="仿宋" w:cs="仿宋"/>
          <w:bCs w:val="0"/>
          <w:color w:val="auto"/>
          <w:sz w:val="24"/>
          <w:szCs w:val="24"/>
          <w:highlight w:val="none"/>
        </w:rPr>
      </w:pPr>
      <w:r>
        <w:rPr>
          <w:rFonts w:hint="eastAsia" w:ascii="仿宋" w:hAnsi="仿宋" w:eastAsia="仿宋" w:cs="仿宋"/>
          <w:bCs w:val="0"/>
          <w:color w:val="auto"/>
          <w:sz w:val="24"/>
          <w:szCs w:val="24"/>
          <w:highlight w:val="none"/>
        </w:rPr>
        <w:t>未按规定时间</w:t>
      </w:r>
      <w:r>
        <w:rPr>
          <w:rFonts w:hint="eastAsia" w:ascii="仿宋" w:hAnsi="仿宋" w:eastAsia="仿宋" w:cs="仿宋"/>
          <w:color w:val="auto"/>
          <w:kern w:val="0"/>
          <w:sz w:val="24"/>
          <w:szCs w:val="24"/>
          <w:highlight w:val="none"/>
        </w:rPr>
        <w:t>提交经营方案</w:t>
      </w:r>
      <w:r>
        <w:rPr>
          <w:rFonts w:hint="eastAsia" w:ascii="仿宋" w:hAnsi="仿宋" w:eastAsia="仿宋" w:cs="仿宋"/>
          <w:bCs w:val="0"/>
          <w:color w:val="auto"/>
          <w:sz w:val="24"/>
          <w:szCs w:val="24"/>
          <w:highlight w:val="none"/>
        </w:rPr>
        <w:t>。</w:t>
      </w:r>
    </w:p>
    <w:p w14:paraId="2A4B60B5">
      <w:pPr>
        <w:pStyle w:val="2"/>
        <w:numPr>
          <w:ilvl w:val="0"/>
          <w:numId w:val="6"/>
        </w:numPr>
        <w:spacing w:line="380" w:lineRule="exact"/>
        <w:ind w:firstLineChars="0"/>
        <w:rPr>
          <w:rFonts w:ascii="仿宋" w:hAnsi="仿宋" w:eastAsia="仿宋" w:cs="仿宋"/>
          <w:bCs w:val="0"/>
          <w:color w:val="auto"/>
          <w:sz w:val="24"/>
          <w:szCs w:val="24"/>
          <w:highlight w:val="none"/>
        </w:rPr>
      </w:pPr>
      <w:r>
        <w:rPr>
          <w:rFonts w:hint="eastAsia" w:ascii="仿宋" w:hAnsi="仿宋" w:eastAsia="仿宋" w:cs="仿宋"/>
          <w:color w:val="auto"/>
          <w:kern w:val="0"/>
          <w:sz w:val="24"/>
          <w:szCs w:val="24"/>
          <w:highlight w:val="none"/>
        </w:rPr>
        <w:t>提交的经营方案与招商文件规定不符</w:t>
      </w:r>
      <w:r>
        <w:rPr>
          <w:rFonts w:hint="eastAsia" w:ascii="仿宋" w:hAnsi="仿宋" w:eastAsia="仿宋" w:cs="仿宋"/>
          <w:bCs w:val="0"/>
          <w:color w:val="auto"/>
          <w:sz w:val="24"/>
          <w:szCs w:val="24"/>
          <w:highlight w:val="none"/>
        </w:rPr>
        <w:t>。</w:t>
      </w:r>
    </w:p>
    <w:p w14:paraId="7A493615">
      <w:pPr>
        <w:adjustRightInd w:val="0"/>
        <w:snapToGrid w:val="0"/>
        <w:spacing w:line="380" w:lineRule="exact"/>
        <w:ind w:firstLine="360" w:firstLineChars="15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 七、本须知和《莆田市绶溪旅游管理有限公司公园·绿道经营点经营合同》最终解释权归莆田市绶溪旅游管理有限公司所有。</w:t>
      </w:r>
    </w:p>
    <w:p w14:paraId="7EA21955">
      <w:pPr>
        <w:spacing w:line="380" w:lineRule="exact"/>
        <w:ind w:right="-34"/>
        <w:jc w:val="right"/>
        <w:rPr>
          <w:rFonts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莆田市产权交易中心</w:t>
      </w:r>
    </w:p>
    <w:p w14:paraId="3FE7843C">
      <w:pPr>
        <w:spacing w:line="380" w:lineRule="exact"/>
        <w:jc w:val="righ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202</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lang w:val="en-US" w:eastAsia="zh-CN"/>
        </w:rPr>
        <w:t>10</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lang w:val="en-US" w:eastAsia="zh-CN"/>
        </w:rPr>
        <w:t>29</w:t>
      </w:r>
      <w:r>
        <w:rPr>
          <w:rFonts w:hint="eastAsia" w:ascii="仿宋" w:hAnsi="仿宋" w:eastAsia="仿宋" w:cs="仿宋"/>
          <w:color w:val="auto"/>
          <w:sz w:val="24"/>
          <w:szCs w:val="24"/>
          <w:highlight w:val="none"/>
        </w:rPr>
        <w:t>日</w:t>
      </w:r>
    </w:p>
    <w:p w14:paraId="601B8BD8">
      <w:pPr>
        <w:spacing w:line="400" w:lineRule="exact"/>
        <w:rPr>
          <w:rFonts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 xml:space="preserve">                 </w:t>
      </w:r>
      <w:r>
        <w:rPr>
          <w:rFonts w:ascii="仿宋" w:hAnsi="仿宋" w:eastAsia="仿宋" w:cs="仿宋"/>
          <w:color w:val="auto"/>
          <w:sz w:val="24"/>
          <w:szCs w:val="24"/>
          <w:highlight w:val="none"/>
          <w:lang w:val="zh-CN"/>
        </w:rPr>
        <mc:AlternateContent>
          <mc:Choice Requires="wps">
            <w:drawing>
              <wp:anchor distT="0" distB="0" distL="0" distR="0" simplePos="0" relativeHeight="251659264" behindDoc="0" locked="0" layoutInCell="1" allowOverlap="1">
                <wp:simplePos x="0" y="0"/>
                <wp:positionH relativeFrom="column">
                  <wp:posOffset>-114300</wp:posOffset>
                </wp:positionH>
                <wp:positionV relativeFrom="paragraph">
                  <wp:posOffset>119380</wp:posOffset>
                </wp:positionV>
                <wp:extent cx="5715000" cy="0"/>
                <wp:effectExtent l="0" t="0" r="0" b="0"/>
                <wp:wrapNone/>
                <wp:docPr id="1026" name="Line 2"/>
                <wp:cNvGraphicFramePr/>
                <a:graphic xmlns:a="http://schemas.openxmlformats.org/drawingml/2006/main">
                  <a:graphicData uri="http://schemas.microsoft.com/office/word/2010/wordprocessingShape">
                    <wps:wsp>
                      <wps:cNvCnPr/>
                      <wps:spPr>
                        <a:xfrm>
                          <a:off x="0" y="0"/>
                          <a:ext cx="5715000" cy="0"/>
                        </a:xfrm>
                        <a:prstGeom prst="line">
                          <a:avLst/>
                        </a:prstGeom>
                        <a:ln w="9525" cap="flat" cmpd="sng">
                          <a:solidFill>
                            <a:srgbClr val="000000"/>
                          </a:solidFill>
                          <a:prstDash val="solid"/>
                          <a:round/>
                          <a:headEnd type="none" w="med" len="med"/>
                          <a:tailEnd type="none" w="med" len="med"/>
                        </a:ln>
                      </wps:spPr>
                      <wps:bodyPr/>
                    </wps:wsp>
                  </a:graphicData>
                </a:graphic>
              </wp:anchor>
            </w:drawing>
          </mc:Choice>
          <mc:Fallback>
            <w:pict>
              <v:line id="Line 2" o:spid="_x0000_s1026" o:spt="20" style="position:absolute;left:0pt;margin-left:-9pt;margin-top:9.4pt;height:0pt;width:450pt;z-index:251659264;mso-width-relative:page;mso-height-relative:page;" filled="f" stroked="t" coordsize="21600,21600" o:gfxdata="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KCgxd1AAAAAkBAAAPAAAAAAAAAAEA&#10;IAAAACIAAABkcnMvZG93bnJldi54bWxQSwECFAAUAAAACACHTuJAnjIoDNoBAADaAwAADgAAAAAA&#10;AAABACAAAAAjAQAAZHJzL2Uyb0RvYy54bWxQSwUGAAAAAAYABgBZAQAAbwUAAAAA&#10;">
                <v:fill on="f" focussize="0,0"/>
                <v:stroke color="#000000" joinstyle="round"/>
                <v:imagedata o:title=""/>
                <o:lock v:ext="edit" aspectratio="f"/>
              </v:line>
            </w:pict>
          </mc:Fallback>
        </mc:AlternateContent>
      </w:r>
      <w:r>
        <w:rPr>
          <w:rFonts w:hint="eastAsia" w:ascii="仿宋" w:hAnsi="仿宋" w:eastAsia="仿宋" w:cs="仿宋"/>
          <w:color w:val="auto"/>
          <w:sz w:val="24"/>
          <w:szCs w:val="24"/>
          <w:highlight w:val="none"/>
        </w:rPr>
        <w:t xml:space="preserve">                                                                                                         </w:t>
      </w:r>
    </w:p>
    <w:p w14:paraId="7A32F2DB">
      <w:pPr>
        <w:spacing w:line="400" w:lineRule="exact"/>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意 向 受 让 人 承 诺</w:t>
      </w:r>
    </w:p>
    <w:p w14:paraId="738DBB6A">
      <w:pPr>
        <w:spacing w:line="400" w:lineRule="exact"/>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　  本人（或单位）明白且自愿接受以上规则，同时已清楚并愿意接受《莆田市绶溪旅游管理有限公司公园</w:t>
      </w:r>
      <w:r>
        <w:rPr>
          <w:rFonts w:hint="eastAsia" w:ascii="宋体" w:hAnsi="宋体" w:cs="宋体"/>
          <w:color w:val="auto"/>
          <w:sz w:val="28"/>
          <w:szCs w:val="28"/>
          <w:highlight w:val="none"/>
        </w:rPr>
        <w:t>•</w:t>
      </w:r>
      <w:r>
        <w:rPr>
          <w:rFonts w:hint="eastAsia" w:ascii="仿宋" w:hAnsi="仿宋" w:eastAsia="仿宋" w:cs="仿宋"/>
          <w:color w:val="auto"/>
          <w:sz w:val="28"/>
          <w:szCs w:val="28"/>
          <w:highlight w:val="none"/>
        </w:rPr>
        <w:t>绿道经营点经营合同》的相关规定，并已领取编号为</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 xml:space="preserve"> 号牌。</w:t>
      </w:r>
    </w:p>
    <w:p w14:paraId="034856B9">
      <w:pPr>
        <w:spacing w:line="400" w:lineRule="exact"/>
        <w:rPr>
          <w:rFonts w:hint="eastAsia" w:ascii="仿宋" w:hAnsi="仿宋" w:eastAsia="仿宋" w:cs="仿宋"/>
          <w:color w:val="auto"/>
          <w:sz w:val="28"/>
          <w:szCs w:val="28"/>
          <w:highlight w:val="none"/>
        </w:rPr>
      </w:pPr>
    </w:p>
    <w:p w14:paraId="56C5E147">
      <w:pPr>
        <w:spacing w:line="400" w:lineRule="exact"/>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签　　章：　                       联系电话：</w:t>
      </w:r>
    </w:p>
    <w:p w14:paraId="47943536">
      <w:pPr>
        <w:spacing w:line="400" w:lineRule="exact"/>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 </w:t>
      </w:r>
    </w:p>
    <w:p w14:paraId="3B4357D6">
      <w:pPr>
        <w:wordWrap w:val="0"/>
        <w:spacing w:line="400" w:lineRule="exact"/>
        <w:jc w:val="right"/>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     </w:t>
      </w:r>
    </w:p>
    <w:p w14:paraId="2548309B">
      <w:pPr>
        <w:spacing w:line="400" w:lineRule="exact"/>
        <w:jc w:val="right"/>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202</w:t>
      </w: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rPr>
        <w:t>年 　月　 日</w:t>
      </w:r>
    </w:p>
    <w:p w14:paraId="3A6BE0CD">
      <w:pPr>
        <w:spacing w:line="400" w:lineRule="exact"/>
        <w:jc w:val="right"/>
        <w:rPr>
          <w:rFonts w:ascii="仿宋" w:hAnsi="仿宋" w:eastAsia="仿宋" w:cs="仿宋"/>
          <w:color w:val="auto"/>
          <w:sz w:val="24"/>
          <w:szCs w:val="24"/>
          <w:highlight w:val="none"/>
        </w:rPr>
      </w:pPr>
    </w:p>
    <w:p w14:paraId="3B40E9E4">
      <w:pPr>
        <w:spacing w:line="480" w:lineRule="exact"/>
        <w:rPr>
          <w:rStyle w:val="18"/>
          <w:rFonts w:ascii="黑体" w:hAnsi="宋体" w:eastAsia="黑体"/>
          <w:color w:val="auto"/>
          <w:sz w:val="32"/>
          <w:szCs w:val="32"/>
          <w:highlight w:val="none"/>
        </w:rPr>
      </w:pPr>
    </w:p>
    <w:p w14:paraId="3B66804E">
      <w:pPr>
        <w:spacing w:line="480" w:lineRule="exact"/>
        <w:rPr>
          <w:rStyle w:val="18"/>
          <w:rFonts w:ascii="黑体" w:hAnsi="宋体" w:eastAsia="黑体"/>
          <w:color w:val="auto"/>
          <w:sz w:val="32"/>
          <w:szCs w:val="32"/>
          <w:highlight w:val="none"/>
        </w:rPr>
      </w:pPr>
    </w:p>
    <w:p w14:paraId="369F855D">
      <w:pPr>
        <w:spacing w:line="480" w:lineRule="exact"/>
        <w:rPr>
          <w:rStyle w:val="18"/>
          <w:rFonts w:ascii="黑体" w:hAnsi="宋体" w:eastAsia="黑体"/>
          <w:color w:val="auto"/>
          <w:sz w:val="32"/>
          <w:szCs w:val="32"/>
          <w:highlight w:val="none"/>
        </w:rPr>
      </w:pPr>
    </w:p>
    <w:p w14:paraId="3209386E">
      <w:pPr>
        <w:spacing w:line="480" w:lineRule="exact"/>
        <w:rPr>
          <w:rStyle w:val="18"/>
          <w:rFonts w:ascii="黑体" w:hAnsi="宋体" w:eastAsia="黑体"/>
          <w:color w:val="auto"/>
          <w:sz w:val="32"/>
          <w:szCs w:val="32"/>
          <w:highlight w:val="none"/>
        </w:rPr>
      </w:pPr>
    </w:p>
    <w:p w14:paraId="243B3727">
      <w:pPr>
        <w:spacing w:line="480" w:lineRule="exact"/>
        <w:rPr>
          <w:rStyle w:val="18"/>
          <w:rFonts w:ascii="黑体" w:hAnsi="宋体" w:eastAsia="黑体"/>
          <w:color w:val="auto"/>
          <w:sz w:val="32"/>
          <w:szCs w:val="32"/>
          <w:highlight w:val="none"/>
        </w:rPr>
      </w:pPr>
    </w:p>
    <w:p w14:paraId="5E329206">
      <w:pPr>
        <w:spacing w:line="480" w:lineRule="exact"/>
        <w:rPr>
          <w:rStyle w:val="18"/>
          <w:rFonts w:ascii="黑体" w:hAnsi="宋体" w:eastAsia="黑体"/>
          <w:color w:val="auto"/>
          <w:sz w:val="32"/>
          <w:szCs w:val="32"/>
          <w:highlight w:val="none"/>
        </w:rPr>
      </w:pPr>
    </w:p>
    <w:p w14:paraId="1936E423">
      <w:pPr>
        <w:spacing w:line="480" w:lineRule="exact"/>
        <w:rPr>
          <w:rStyle w:val="18"/>
          <w:rFonts w:ascii="黑体" w:hAnsi="宋体" w:eastAsia="黑体"/>
          <w:color w:val="auto"/>
          <w:sz w:val="32"/>
          <w:szCs w:val="32"/>
          <w:highlight w:val="none"/>
        </w:rPr>
      </w:pPr>
    </w:p>
    <w:p w14:paraId="6F2C0BAD">
      <w:pPr>
        <w:spacing w:line="480" w:lineRule="exact"/>
        <w:rPr>
          <w:rStyle w:val="18"/>
          <w:rFonts w:ascii="黑体" w:hAnsi="宋体" w:eastAsia="黑体"/>
          <w:color w:val="auto"/>
          <w:sz w:val="32"/>
          <w:szCs w:val="32"/>
          <w:highlight w:val="none"/>
        </w:rPr>
      </w:pPr>
    </w:p>
    <w:p w14:paraId="4D78F851">
      <w:pPr>
        <w:spacing w:line="480" w:lineRule="exact"/>
        <w:rPr>
          <w:rStyle w:val="18"/>
          <w:rFonts w:ascii="黑体" w:hAnsi="宋体" w:eastAsia="黑体"/>
          <w:color w:val="auto"/>
          <w:sz w:val="32"/>
          <w:szCs w:val="32"/>
          <w:highlight w:val="none"/>
        </w:rPr>
      </w:pPr>
    </w:p>
    <w:p w14:paraId="3B986657">
      <w:pPr>
        <w:spacing w:line="480" w:lineRule="exact"/>
        <w:rPr>
          <w:rStyle w:val="18"/>
          <w:rFonts w:ascii="黑体" w:hAnsi="宋体" w:eastAsia="黑体"/>
          <w:color w:val="auto"/>
          <w:sz w:val="32"/>
          <w:szCs w:val="32"/>
          <w:highlight w:val="none"/>
        </w:rPr>
      </w:pPr>
    </w:p>
    <w:p w14:paraId="0824CF67">
      <w:pPr>
        <w:spacing w:line="480" w:lineRule="exact"/>
        <w:rPr>
          <w:rStyle w:val="18"/>
          <w:rFonts w:ascii="黑体" w:hAnsi="宋体" w:eastAsia="黑体"/>
          <w:color w:val="auto"/>
          <w:sz w:val="32"/>
          <w:szCs w:val="32"/>
          <w:highlight w:val="none"/>
        </w:rPr>
      </w:pPr>
    </w:p>
    <w:p w14:paraId="11AE160F">
      <w:pPr>
        <w:spacing w:afterLines="50" w:line="420" w:lineRule="exact"/>
        <w:jc w:val="center"/>
        <w:rPr>
          <w:rFonts w:ascii="仿宋" w:hAnsi="仿宋" w:eastAsia="仿宋" w:cs="仿宋"/>
          <w:b/>
          <w:color w:val="auto"/>
          <w:spacing w:val="-20"/>
          <w:kern w:val="0"/>
          <w:sz w:val="36"/>
          <w:szCs w:val="36"/>
          <w:highlight w:val="none"/>
        </w:rPr>
      </w:pPr>
      <w:r>
        <w:rPr>
          <w:rFonts w:hint="eastAsia" w:ascii="仿宋" w:hAnsi="仿宋" w:eastAsia="仿宋" w:cs="仿宋"/>
          <w:b/>
          <w:color w:val="auto"/>
          <w:spacing w:val="-20"/>
          <w:kern w:val="0"/>
          <w:sz w:val="36"/>
          <w:szCs w:val="36"/>
          <w:highlight w:val="none"/>
        </w:rPr>
        <w:t>授   权  委   托   书</w:t>
      </w:r>
    </w:p>
    <w:tbl>
      <w:tblPr>
        <w:tblStyle w:val="13"/>
        <w:tblW w:w="9140"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631"/>
        <w:gridCol w:w="2948"/>
        <w:gridCol w:w="1629"/>
        <w:gridCol w:w="2932"/>
      </w:tblGrid>
      <w:tr w14:paraId="1E88094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4579" w:type="dxa"/>
            <w:gridSpan w:val="2"/>
            <w:tcBorders>
              <w:top w:val="single" w:color="auto" w:sz="12" w:space="0"/>
              <w:left w:val="single" w:color="auto" w:sz="12" w:space="0"/>
              <w:bottom w:val="single" w:color="auto" w:sz="4" w:space="0"/>
              <w:right w:val="single" w:color="auto" w:sz="4" w:space="0"/>
            </w:tcBorders>
            <w:vAlign w:val="center"/>
          </w:tcPr>
          <w:p w14:paraId="15ECB3EF">
            <w:pPr>
              <w:jc w:val="center"/>
              <w:rPr>
                <w:rFonts w:ascii="仿宋" w:hAnsi="仿宋" w:eastAsia="仿宋" w:cs="仿宋"/>
                <w:color w:val="auto"/>
                <w:w w:val="90"/>
                <w:sz w:val="24"/>
                <w:szCs w:val="24"/>
                <w:highlight w:val="none"/>
              </w:rPr>
            </w:pPr>
            <w:r>
              <w:rPr>
                <w:rFonts w:hint="eastAsia" w:ascii="仿宋" w:hAnsi="仿宋" w:eastAsia="仿宋" w:cs="仿宋"/>
                <w:color w:val="auto"/>
                <w:w w:val="90"/>
                <w:sz w:val="24"/>
                <w:szCs w:val="24"/>
                <w:highlight w:val="none"/>
              </w:rPr>
              <w:t>委   托   人</w:t>
            </w:r>
          </w:p>
        </w:tc>
        <w:tc>
          <w:tcPr>
            <w:tcW w:w="4561" w:type="dxa"/>
            <w:gridSpan w:val="2"/>
            <w:tcBorders>
              <w:top w:val="single" w:color="auto" w:sz="12" w:space="0"/>
              <w:left w:val="single" w:color="auto" w:sz="4" w:space="0"/>
              <w:bottom w:val="single" w:color="auto" w:sz="4" w:space="0"/>
              <w:right w:val="single" w:color="auto" w:sz="12" w:space="0"/>
            </w:tcBorders>
            <w:vAlign w:val="center"/>
          </w:tcPr>
          <w:p w14:paraId="5D60FCA1">
            <w:pPr>
              <w:jc w:val="center"/>
              <w:rPr>
                <w:rFonts w:ascii="仿宋" w:hAnsi="仿宋" w:eastAsia="仿宋" w:cs="仿宋"/>
                <w:color w:val="auto"/>
                <w:w w:val="90"/>
                <w:sz w:val="24"/>
                <w:szCs w:val="24"/>
                <w:highlight w:val="none"/>
              </w:rPr>
            </w:pPr>
            <w:r>
              <w:rPr>
                <w:rFonts w:hint="eastAsia" w:ascii="仿宋" w:hAnsi="仿宋" w:eastAsia="仿宋" w:cs="仿宋"/>
                <w:color w:val="auto"/>
                <w:w w:val="90"/>
                <w:sz w:val="24"/>
                <w:szCs w:val="24"/>
                <w:highlight w:val="none"/>
              </w:rPr>
              <w:t>代    理    人</w:t>
            </w:r>
          </w:p>
        </w:tc>
      </w:tr>
      <w:tr w14:paraId="011DDE1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631" w:type="dxa"/>
            <w:tcBorders>
              <w:top w:val="single" w:color="auto" w:sz="4" w:space="0"/>
              <w:left w:val="single" w:color="auto" w:sz="12" w:space="0"/>
              <w:bottom w:val="single" w:color="auto" w:sz="4" w:space="0"/>
              <w:right w:val="single" w:color="auto" w:sz="4" w:space="0"/>
            </w:tcBorders>
            <w:vAlign w:val="center"/>
          </w:tcPr>
          <w:p w14:paraId="32023210">
            <w:pPr>
              <w:jc w:val="distribute"/>
              <w:rPr>
                <w:rFonts w:ascii="仿宋" w:hAnsi="仿宋" w:eastAsia="仿宋" w:cs="仿宋"/>
                <w:color w:val="auto"/>
                <w:w w:val="90"/>
                <w:sz w:val="24"/>
                <w:szCs w:val="24"/>
                <w:highlight w:val="none"/>
              </w:rPr>
            </w:pPr>
            <w:r>
              <w:rPr>
                <w:rFonts w:hint="eastAsia" w:ascii="仿宋" w:hAnsi="仿宋" w:eastAsia="仿宋" w:cs="仿宋"/>
                <w:color w:val="auto"/>
                <w:w w:val="90"/>
                <w:sz w:val="24"/>
                <w:szCs w:val="24"/>
                <w:highlight w:val="none"/>
              </w:rPr>
              <w:t>姓  名</w:t>
            </w:r>
          </w:p>
        </w:tc>
        <w:tc>
          <w:tcPr>
            <w:tcW w:w="2948" w:type="dxa"/>
            <w:tcBorders>
              <w:top w:val="single" w:color="auto" w:sz="4" w:space="0"/>
              <w:left w:val="single" w:color="auto" w:sz="4" w:space="0"/>
              <w:bottom w:val="single" w:color="auto" w:sz="4" w:space="0"/>
              <w:right w:val="single" w:color="auto" w:sz="4" w:space="0"/>
            </w:tcBorders>
            <w:vAlign w:val="center"/>
          </w:tcPr>
          <w:p w14:paraId="2B8016CA">
            <w:pPr>
              <w:jc w:val="center"/>
              <w:rPr>
                <w:rFonts w:ascii="仿宋" w:hAnsi="仿宋" w:eastAsia="仿宋" w:cs="仿宋"/>
                <w:color w:val="auto"/>
                <w:w w:val="90"/>
                <w:sz w:val="24"/>
                <w:szCs w:val="24"/>
                <w:highlight w:val="none"/>
              </w:rPr>
            </w:pPr>
          </w:p>
        </w:tc>
        <w:tc>
          <w:tcPr>
            <w:tcW w:w="1629" w:type="dxa"/>
            <w:tcBorders>
              <w:top w:val="single" w:color="auto" w:sz="4" w:space="0"/>
              <w:left w:val="single" w:color="auto" w:sz="4" w:space="0"/>
              <w:bottom w:val="single" w:color="auto" w:sz="4" w:space="0"/>
              <w:right w:val="single" w:color="auto" w:sz="4" w:space="0"/>
            </w:tcBorders>
            <w:vAlign w:val="center"/>
          </w:tcPr>
          <w:p w14:paraId="20E8C8BC">
            <w:pPr>
              <w:jc w:val="distribute"/>
              <w:rPr>
                <w:rFonts w:ascii="仿宋" w:hAnsi="仿宋" w:eastAsia="仿宋" w:cs="仿宋"/>
                <w:color w:val="auto"/>
                <w:w w:val="90"/>
                <w:sz w:val="24"/>
                <w:szCs w:val="24"/>
                <w:highlight w:val="none"/>
              </w:rPr>
            </w:pPr>
            <w:r>
              <w:rPr>
                <w:rFonts w:hint="eastAsia" w:ascii="仿宋" w:hAnsi="仿宋" w:eastAsia="仿宋" w:cs="仿宋"/>
                <w:color w:val="auto"/>
                <w:w w:val="90"/>
                <w:sz w:val="24"/>
                <w:szCs w:val="24"/>
                <w:highlight w:val="none"/>
              </w:rPr>
              <w:t>姓  名</w:t>
            </w:r>
          </w:p>
        </w:tc>
        <w:tc>
          <w:tcPr>
            <w:tcW w:w="2932" w:type="dxa"/>
            <w:tcBorders>
              <w:top w:val="single" w:color="auto" w:sz="4" w:space="0"/>
              <w:left w:val="single" w:color="auto" w:sz="4" w:space="0"/>
              <w:bottom w:val="single" w:color="auto" w:sz="4" w:space="0"/>
              <w:right w:val="single" w:color="auto" w:sz="12" w:space="0"/>
            </w:tcBorders>
            <w:vAlign w:val="center"/>
          </w:tcPr>
          <w:p w14:paraId="21CE6962">
            <w:pPr>
              <w:jc w:val="center"/>
              <w:rPr>
                <w:rFonts w:ascii="仿宋" w:hAnsi="仿宋" w:eastAsia="仿宋" w:cs="仿宋"/>
                <w:color w:val="auto"/>
                <w:w w:val="90"/>
                <w:sz w:val="24"/>
                <w:szCs w:val="24"/>
                <w:highlight w:val="none"/>
              </w:rPr>
            </w:pPr>
          </w:p>
        </w:tc>
      </w:tr>
      <w:tr w14:paraId="55269B2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631" w:type="dxa"/>
            <w:tcBorders>
              <w:top w:val="single" w:color="auto" w:sz="4" w:space="0"/>
              <w:left w:val="single" w:color="auto" w:sz="12" w:space="0"/>
              <w:bottom w:val="single" w:color="auto" w:sz="4" w:space="0"/>
              <w:right w:val="single" w:color="auto" w:sz="4" w:space="0"/>
            </w:tcBorders>
            <w:vAlign w:val="center"/>
          </w:tcPr>
          <w:p w14:paraId="5C4FE659">
            <w:pPr>
              <w:jc w:val="distribute"/>
              <w:rPr>
                <w:rFonts w:ascii="仿宋" w:hAnsi="仿宋" w:eastAsia="仿宋" w:cs="仿宋"/>
                <w:color w:val="auto"/>
                <w:w w:val="90"/>
                <w:sz w:val="24"/>
                <w:szCs w:val="24"/>
                <w:highlight w:val="none"/>
              </w:rPr>
            </w:pPr>
            <w:r>
              <w:rPr>
                <w:rFonts w:hint="eastAsia" w:ascii="仿宋" w:hAnsi="仿宋" w:eastAsia="仿宋" w:cs="仿宋"/>
                <w:color w:val="auto"/>
                <w:w w:val="90"/>
                <w:sz w:val="24"/>
                <w:szCs w:val="24"/>
                <w:highlight w:val="none"/>
              </w:rPr>
              <w:t>性  别</w:t>
            </w:r>
          </w:p>
        </w:tc>
        <w:tc>
          <w:tcPr>
            <w:tcW w:w="2948" w:type="dxa"/>
            <w:tcBorders>
              <w:top w:val="single" w:color="auto" w:sz="4" w:space="0"/>
              <w:left w:val="single" w:color="auto" w:sz="4" w:space="0"/>
              <w:bottom w:val="single" w:color="auto" w:sz="4" w:space="0"/>
              <w:right w:val="single" w:color="auto" w:sz="4" w:space="0"/>
            </w:tcBorders>
            <w:vAlign w:val="center"/>
          </w:tcPr>
          <w:p w14:paraId="0ED89D03">
            <w:pPr>
              <w:jc w:val="center"/>
              <w:rPr>
                <w:rFonts w:ascii="仿宋" w:hAnsi="仿宋" w:eastAsia="仿宋" w:cs="仿宋"/>
                <w:color w:val="auto"/>
                <w:w w:val="90"/>
                <w:sz w:val="24"/>
                <w:szCs w:val="24"/>
                <w:highlight w:val="none"/>
              </w:rPr>
            </w:pPr>
          </w:p>
        </w:tc>
        <w:tc>
          <w:tcPr>
            <w:tcW w:w="1629" w:type="dxa"/>
            <w:tcBorders>
              <w:top w:val="single" w:color="auto" w:sz="4" w:space="0"/>
              <w:left w:val="single" w:color="auto" w:sz="4" w:space="0"/>
              <w:bottom w:val="single" w:color="auto" w:sz="4" w:space="0"/>
              <w:right w:val="single" w:color="auto" w:sz="4" w:space="0"/>
            </w:tcBorders>
            <w:vAlign w:val="center"/>
          </w:tcPr>
          <w:p w14:paraId="708DB48B">
            <w:pPr>
              <w:jc w:val="distribute"/>
              <w:rPr>
                <w:rFonts w:ascii="仿宋" w:hAnsi="仿宋" w:eastAsia="仿宋" w:cs="仿宋"/>
                <w:color w:val="auto"/>
                <w:w w:val="90"/>
                <w:sz w:val="24"/>
                <w:szCs w:val="24"/>
                <w:highlight w:val="none"/>
              </w:rPr>
            </w:pPr>
            <w:r>
              <w:rPr>
                <w:rFonts w:hint="eastAsia" w:ascii="仿宋" w:hAnsi="仿宋" w:eastAsia="仿宋" w:cs="仿宋"/>
                <w:color w:val="auto"/>
                <w:w w:val="90"/>
                <w:sz w:val="24"/>
                <w:szCs w:val="24"/>
                <w:highlight w:val="none"/>
              </w:rPr>
              <w:t>性  别</w:t>
            </w:r>
          </w:p>
        </w:tc>
        <w:tc>
          <w:tcPr>
            <w:tcW w:w="2932" w:type="dxa"/>
            <w:tcBorders>
              <w:top w:val="single" w:color="auto" w:sz="4" w:space="0"/>
              <w:left w:val="single" w:color="auto" w:sz="4" w:space="0"/>
              <w:bottom w:val="single" w:color="auto" w:sz="4" w:space="0"/>
              <w:right w:val="single" w:color="auto" w:sz="12" w:space="0"/>
            </w:tcBorders>
            <w:vAlign w:val="center"/>
          </w:tcPr>
          <w:p w14:paraId="03F78296">
            <w:pPr>
              <w:jc w:val="center"/>
              <w:rPr>
                <w:rFonts w:ascii="仿宋" w:hAnsi="仿宋" w:eastAsia="仿宋" w:cs="仿宋"/>
                <w:color w:val="auto"/>
                <w:w w:val="90"/>
                <w:sz w:val="24"/>
                <w:szCs w:val="24"/>
                <w:highlight w:val="none"/>
              </w:rPr>
            </w:pPr>
          </w:p>
        </w:tc>
      </w:tr>
      <w:tr w14:paraId="3DC24FD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631" w:type="dxa"/>
            <w:tcBorders>
              <w:top w:val="single" w:color="auto" w:sz="4" w:space="0"/>
              <w:left w:val="single" w:color="auto" w:sz="12" w:space="0"/>
              <w:bottom w:val="single" w:color="auto" w:sz="4" w:space="0"/>
              <w:right w:val="single" w:color="auto" w:sz="4" w:space="0"/>
            </w:tcBorders>
            <w:vAlign w:val="center"/>
          </w:tcPr>
          <w:p w14:paraId="786B1F37">
            <w:pPr>
              <w:jc w:val="distribute"/>
              <w:rPr>
                <w:rFonts w:ascii="仿宋" w:hAnsi="仿宋" w:eastAsia="仿宋" w:cs="仿宋"/>
                <w:color w:val="auto"/>
                <w:w w:val="90"/>
                <w:sz w:val="24"/>
                <w:szCs w:val="24"/>
                <w:highlight w:val="none"/>
              </w:rPr>
            </w:pPr>
            <w:r>
              <w:rPr>
                <w:rFonts w:hint="eastAsia" w:ascii="仿宋" w:hAnsi="仿宋" w:eastAsia="仿宋" w:cs="仿宋"/>
                <w:color w:val="auto"/>
                <w:w w:val="90"/>
                <w:sz w:val="24"/>
                <w:szCs w:val="24"/>
                <w:highlight w:val="none"/>
              </w:rPr>
              <w:t>出生日期</w:t>
            </w:r>
          </w:p>
        </w:tc>
        <w:tc>
          <w:tcPr>
            <w:tcW w:w="2948" w:type="dxa"/>
            <w:tcBorders>
              <w:top w:val="single" w:color="auto" w:sz="4" w:space="0"/>
              <w:left w:val="single" w:color="auto" w:sz="4" w:space="0"/>
              <w:bottom w:val="single" w:color="auto" w:sz="4" w:space="0"/>
              <w:right w:val="single" w:color="auto" w:sz="4" w:space="0"/>
            </w:tcBorders>
            <w:vAlign w:val="center"/>
          </w:tcPr>
          <w:p w14:paraId="48FBF7E5">
            <w:pPr>
              <w:jc w:val="center"/>
              <w:rPr>
                <w:rFonts w:ascii="仿宋" w:hAnsi="仿宋" w:eastAsia="仿宋" w:cs="仿宋"/>
                <w:color w:val="auto"/>
                <w:w w:val="90"/>
                <w:sz w:val="24"/>
                <w:szCs w:val="24"/>
                <w:highlight w:val="none"/>
              </w:rPr>
            </w:pPr>
          </w:p>
        </w:tc>
        <w:tc>
          <w:tcPr>
            <w:tcW w:w="1629" w:type="dxa"/>
            <w:tcBorders>
              <w:top w:val="single" w:color="auto" w:sz="4" w:space="0"/>
              <w:left w:val="single" w:color="auto" w:sz="4" w:space="0"/>
              <w:bottom w:val="single" w:color="auto" w:sz="4" w:space="0"/>
              <w:right w:val="single" w:color="auto" w:sz="4" w:space="0"/>
            </w:tcBorders>
            <w:vAlign w:val="center"/>
          </w:tcPr>
          <w:p w14:paraId="53E86D2C">
            <w:pPr>
              <w:jc w:val="distribute"/>
              <w:rPr>
                <w:rFonts w:ascii="仿宋" w:hAnsi="仿宋" w:eastAsia="仿宋" w:cs="仿宋"/>
                <w:color w:val="auto"/>
                <w:w w:val="90"/>
                <w:sz w:val="24"/>
                <w:szCs w:val="24"/>
                <w:highlight w:val="none"/>
              </w:rPr>
            </w:pPr>
            <w:r>
              <w:rPr>
                <w:rFonts w:hint="eastAsia" w:ascii="仿宋" w:hAnsi="仿宋" w:eastAsia="仿宋" w:cs="仿宋"/>
                <w:color w:val="auto"/>
                <w:w w:val="90"/>
                <w:sz w:val="24"/>
                <w:szCs w:val="24"/>
                <w:highlight w:val="none"/>
              </w:rPr>
              <w:t>出生日期</w:t>
            </w:r>
          </w:p>
        </w:tc>
        <w:tc>
          <w:tcPr>
            <w:tcW w:w="2932" w:type="dxa"/>
            <w:tcBorders>
              <w:top w:val="single" w:color="auto" w:sz="4" w:space="0"/>
              <w:left w:val="single" w:color="auto" w:sz="4" w:space="0"/>
              <w:bottom w:val="single" w:color="auto" w:sz="4" w:space="0"/>
              <w:right w:val="single" w:color="auto" w:sz="12" w:space="0"/>
            </w:tcBorders>
            <w:vAlign w:val="center"/>
          </w:tcPr>
          <w:p w14:paraId="787F9FF0">
            <w:pPr>
              <w:jc w:val="center"/>
              <w:rPr>
                <w:rFonts w:ascii="仿宋" w:hAnsi="仿宋" w:eastAsia="仿宋" w:cs="仿宋"/>
                <w:color w:val="auto"/>
                <w:w w:val="90"/>
                <w:sz w:val="24"/>
                <w:szCs w:val="24"/>
                <w:highlight w:val="none"/>
              </w:rPr>
            </w:pPr>
          </w:p>
        </w:tc>
      </w:tr>
      <w:tr w14:paraId="79D3A0D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631" w:type="dxa"/>
            <w:tcBorders>
              <w:top w:val="single" w:color="auto" w:sz="4" w:space="0"/>
              <w:left w:val="single" w:color="auto" w:sz="12" w:space="0"/>
              <w:bottom w:val="single" w:color="auto" w:sz="4" w:space="0"/>
              <w:right w:val="single" w:color="auto" w:sz="4" w:space="0"/>
            </w:tcBorders>
            <w:vAlign w:val="center"/>
          </w:tcPr>
          <w:p w14:paraId="38A9EE7D">
            <w:pPr>
              <w:jc w:val="distribute"/>
              <w:rPr>
                <w:rFonts w:ascii="仿宋" w:hAnsi="仿宋" w:eastAsia="仿宋" w:cs="仿宋"/>
                <w:color w:val="auto"/>
                <w:w w:val="90"/>
                <w:sz w:val="24"/>
                <w:szCs w:val="24"/>
                <w:highlight w:val="none"/>
              </w:rPr>
            </w:pPr>
            <w:r>
              <w:rPr>
                <w:rFonts w:hint="eastAsia" w:ascii="仿宋" w:hAnsi="仿宋" w:eastAsia="仿宋" w:cs="仿宋"/>
                <w:color w:val="auto"/>
                <w:w w:val="90"/>
                <w:sz w:val="24"/>
                <w:szCs w:val="24"/>
                <w:highlight w:val="none"/>
              </w:rPr>
              <w:t>单位名称</w:t>
            </w:r>
          </w:p>
        </w:tc>
        <w:tc>
          <w:tcPr>
            <w:tcW w:w="2948" w:type="dxa"/>
            <w:tcBorders>
              <w:top w:val="single" w:color="auto" w:sz="4" w:space="0"/>
              <w:left w:val="single" w:color="auto" w:sz="4" w:space="0"/>
              <w:bottom w:val="single" w:color="auto" w:sz="4" w:space="0"/>
              <w:right w:val="single" w:color="auto" w:sz="4" w:space="0"/>
            </w:tcBorders>
            <w:vAlign w:val="center"/>
          </w:tcPr>
          <w:p w14:paraId="7D7B7BCB">
            <w:pPr>
              <w:jc w:val="center"/>
              <w:rPr>
                <w:rFonts w:ascii="仿宋" w:hAnsi="仿宋" w:eastAsia="仿宋" w:cs="仿宋"/>
                <w:color w:val="auto"/>
                <w:w w:val="90"/>
                <w:sz w:val="24"/>
                <w:szCs w:val="24"/>
                <w:highlight w:val="none"/>
              </w:rPr>
            </w:pPr>
          </w:p>
        </w:tc>
        <w:tc>
          <w:tcPr>
            <w:tcW w:w="1629" w:type="dxa"/>
            <w:tcBorders>
              <w:top w:val="single" w:color="auto" w:sz="4" w:space="0"/>
              <w:left w:val="single" w:color="auto" w:sz="4" w:space="0"/>
              <w:bottom w:val="single" w:color="auto" w:sz="4" w:space="0"/>
              <w:right w:val="single" w:color="auto" w:sz="4" w:space="0"/>
            </w:tcBorders>
            <w:vAlign w:val="center"/>
          </w:tcPr>
          <w:p w14:paraId="02465190">
            <w:pPr>
              <w:jc w:val="distribute"/>
              <w:rPr>
                <w:rFonts w:ascii="仿宋" w:hAnsi="仿宋" w:eastAsia="仿宋" w:cs="仿宋"/>
                <w:color w:val="auto"/>
                <w:w w:val="90"/>
                <w:sz w:val="24"/>
                <w:szCs w:val="24"/>
                <w:highlight w:val="none"/>
              </w:rPr>
            </w:pPr>
            <w:r>
              <w:rPr>
                <w:rFonts w:hint="eastAsia" w:ascii="仿宋" w:hAnsi="仿宋" w:eastAsia="仿宋" w:cs="仿宋"/>
                <w:color w:val="auto"/>
                <w:w w:val="90"/>
                <w:sz w:val="24"/>
                <w:szCs w:val="24"/>
                <w:highlight w:val="none"/>
              </w:rPr>
              <w:t>单位名称</w:t>
            </w:r>
          </w:p>
        </w:tc>
        <w:tc>
          <w:tcPr>
            <w:tcW w:w="2932" w:type="dxa"/>
            <w:tcBorders>
              <w:top w:val="single" w:color="auto" w:sz="4" w:space="0"/>
              <w:left w:val="single" w:color="auto" w:sz="4" w:space="0"/>
              <w:bottom w:val="single" w:color="auto" w:sz="4" w:space="0"/>
              <w:right w:val="single" w:color="auto" w:sz="12" w:space="0"/>
            </w:tcBorders>
            <w:vAlign w:val="center"/>
          </w:tcPr>
          <w:p w14:paraId="33434EC1">
            <w:pPr>
              <w:jc w:val="center"/>
              <w:rPr>
                <w:rFonts w:ascii="仿宋" w:hAnsi="仿宋" w:eastAsia="仿宋" w:cs="仿宋"/>
                <w:color w:val="auto"/>
                <w:w w:val="90"/>
                <w:sz w:val="24"/>
                <w:szCs w:val="24"/>
                <w:highlight w:val="none"/>
              </w:rPr>
            </w:pPr>
          </w:p>
        </w:tc>
      </w:tr>
      <w:tr w14:paraId="6746B48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631" w:type="dxa"/>
            <w:tcBorders>
              <w:top w:val="single" w:color="auto" w:sz="4" w:space="0"/>
              <w:left w:val="single" w:color="auto" w:sz="12" w:space="0"/>
              <w:bottom w:val="single" w:color="auto" w:sz="4" w:space="0"/>
              <w:right w:val="single" w:color="auto" w:sz="4" w:space="0"/>
            </w:tcBorders>
            <w:vAlign w:val="center"/>
          </w:tcPr>
          <w:p w14:paraId="4634E271">
            <w:pPr>
              <w:jc w:val="distribute"/>
              <w:rPr>
                <w:rFonts w:ascii="仿宋" w:hAnsi="仿宋" w:eastAsia="仿宋" w:cs="仿宋"/>
                <w:color w:val="auto"/>
                <w:w w:val="90"/>
                <w:sz w:val="24"/>
                <w:szCs w:val="24"/>
                <w:highlight w:val="none"/>
              </w:rPr>
            </w:pPr>
            <w:r>
              <w:rPr>
                <w:rFonts w:hint="eastAsia" w:ascii="仿宋" w:hAnsi="仿宋" w:eastAsia="仿宋" w:cs="仿宋"/>
                <w:color w:val="auto"/>
                <w:w w:val="90"/>
                <w:sz w:val="24"/>
                <w:szCs w:val="24"/>
                <w:highlight w:val="none"/>
              </w:rPr>
              <w:t>职  务</w:t>
            </w:r>
          </w:p>
        </w:tc>
        <w:tc>
          <w:tcPr>
            <w:tcW w:w="2948" w:type="dxa"/>
            <w:tcBorders>
              <w:top w:val="single" w:color="auto" w:sz="4" w:space="0"/>
              <w:left w:val="single" w:color="auto" w:sz="4" w:space="0"/>
              <w:bottom w:val="single" w:color="auto" w:sz="4" w:space="0"/>
              <w:right w:val="single" w:color="auto" w:sz="4" w:space="0"/>
            </w:tcBorders>
            <w:vAlign w:val="center"/>
          </w:tcPr>
          <w:p w14:paraId="2C551832">
            <w:pPr>
              <w:jc w:val="center"/>
              <w:rPr>
                <w:rFonts w:ascii="仿宋" w:hAnsi="仿宋" w:eastAsia="仿宋" w:cs="仿宋"/>
                <w:color w:val="auto"/>
                <w:w w:val="90"/>
                <w:sz w:val="24"/>
                <w:szCs w:val="24"/>
                <w:highlight w:val="none"/>
              </w:rPr>
            </w:pPr>
          </w:p>
        </w:tc>
        <w:tc>
          <w:tcPr>
            <w:tcW w:w="1629" w:type="dxa"/>
            <w:tcBorders>
              <w:top w:val="single" w:color="auto" w:sz="4" w:space="0"/>
              <w:left w:val="single" w:color="auto" w:sz="4" w:space="0"/>
              <w:bottom w:val="single" w:color="auto" w:sz="4" w:space="0"/>
              <w:right w:val="single" w:color="auto" w:sz="4" w:space="0"/>
            </w:tcBorders>
            <w:vAlign w:val="center"/>
          </w:tcPr>
          <w:p w14:paraId="4CDF0E54">
            <w:pPr>
              <w:jc w:val="distribute"/>
              <w:rPr>
                <w:rFonts w:ascii="仿宋" w:hAnsi="仿宋" w:eastAsia="仿宋" w:cs="仿宋"/>
                <w:color w:val="auto"/>
                <w:w w:val="90"/>
                <w:sz w:val="24"/>
                <w:szCs w:val="24"/>
                <w:highlight w:val="none"/>
              </w:rPr>
            </w:pPr>
            <w:r>
              <w:rPr>
                <w:rFonts w:hint="eastAsia" w:ascii="仿宋" w:hAnsi="仿宋" w:eastAsia="仿宋" w:cs="仿宋"/>
                <w:color w:val="auto"/>
                <w:w w:val="90"/>
                <w:sz w:val="24"/>
                <w:szCs w:val="24"/>
                <w:highlight w:val="none"/>
              </w:rPr>
              <w:t>职  务</w:t>
            </w:r>
          </w:p>
        </w:tc>
        <w:tc>
          <w:tcPr>
            <w:tcW w:w="2932" w:type="dxa"/>
            <w:tcBorders>
              <w:top w:val="single" w:color="auto" w:sz="4" w:space="0"/>
              <w:left w:val="single" w:color="auto" w:sz="4" w:space="0"/>
              <w:bottom w:val="single" w:color="auto" w:sz="4" w:space="0"/>
              <w:right w:val="single" w:color="auto" w:sz="12" w:space="0"/>
            </w:tcBorders>
            <w:vAlign w:val="center"/>
          </w:tcPr>
          <w:p w14:paraId="012E30F1">
            <w:pPr>
              <w:jc w:val="center"/>
              <w:rPr>
                <w:rFonts w:ascii="仿宋" w:hAnsi="仿宋" w:eastAsia="仿宋" w:cs="仿宋"/>
                <w:color w:val="auto"/>
                <w:w w:val="90"/>
                <w:sz w:val="24"/>
                <w:szCs w:val="24"/>
                <w:highlight w:val="none"/>
              </w:rPr>
            </w:pPr>
          </w:p>
        </w:tc>
      </w:tr>
      <w:tr w14:paraId="6DF1884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631" w:type="dxa"/>
            <w:tcBorders>
              <w:top w:val="single" w:color="auto" w:sz="4" w:space="0"/>
              <w:left w:val="single" w:color="auto" w:sz="12" w:space="0"/>
              <w:bottom w:val="single" w:color="auto" w:sz="4" w:space="0"/>
              <w:right w:val="single" w:color="auto" w:sz="4" w:space="0"/>
            </w:tcBorders>
            <w:vAlign w:val="center"/>
          </w:tcPr>
          <w:p w14:paraId="753051BF">
            <w:pPr>
              <w:jc w:val="center"/>
              <w:rPr>
                <w:rFonts w:ascii="仿宋" w:hAnsi="仿宋" w:eastAsia="仿宋" w:cs="仿宋"/>
                <w:color w:val="auto"/>
                <w:w w:val="90"/>
                <w:sz w:val="24"/>
                <w:szCs w:val="24"/>
                <w:highlight w:val="none"/>
              </w:rPr>
            </w:pPr>
            <w:r>
              <w:rPr>
                <w:rFonts w:hint="eastAsia" w:ascii="仿宋" w:hAnsi="仿宋" w:eastAsia="仿宋" w:cs="仿宋"/>
                <w:color w:val="auto"/>
                <w:w w:val="90"/>
                <w:sz w:val="24"/>
                <w:szCs w:val="24"/>
                <w:highlight w:val="none"/>
              </w:rPr>
              <w:t>身份证/护照号码</w:t>
            </w:r>
          </w:p>
        </w:tc>
        <w:tc>
          <w:tcPr>
            <w:tcW w:w="2948" w:type="dxa"/>
            <w:tcBorders>
              <w:top w:val="single" w:color="auto" w:sz="4" w:space="0"/>
              <w:left w:val="single" w:color="auto" w:sz="4" w:space="0"/>
              <w:bottom w:val="single" w:color="auto" w:sz="4" w:space="0"/>
              <w:right w:val="single" w:color="auto" w:sz="4" w:space="0"/>
            </w:tcBorders>
            <w:vAlign w:val="center"/>
          </w:tcPr>
          <w:p w14:paraId="37C1D002">
            <w:pPr>
              <w:jc w:val="center"/>
              <w:rPr>
                <w:rFonts w:ascii="仿宋" w:hAnsi="仿宋" w:eastAsia="仿宋" w:cs="仿宋"/>
                <w:color w:val="auto"/>
                <w:w w:val="90"/>
                <w:sz w:val="24"/>
                <w:szCs w:val="24"/>
                <w:highlight w:val="none"/>
              </w:rPr>
            </w:pPr>
          </w:p>
        </w:tc>
        <w:tc>
          <w:tcPr>
            <w:tcW w:w="1629" w:type="dxa"/>
            <w:tcBorders>
              <w:top w:val="single" w:color="auto" w:sz="4" w:space="0"/>
              <w:left w:val="single" w:color="auto" w:sz="4" w:space="0"/>
              <w:bottom w:val="single" w:color="auto" w:sz="4" w:space="0"/>
              <w:right w:val="single" w:color="auto" w:sz="4" w:space="0"/>
            </w:tcBorders>
            <w:vAlign w:val="center"/>
          </w:tcPr>
          <w:p w14:paraId="7BF9948A">
            <w:pPr>
              <w:jc w:val="center"/>
              <w:rPr>
                <w:rFonts w:ascii="仿宋" w:hAnsi="仿宋" w:eastAsia="仿宋" w:cs="仿宋"/>
                <w:color w:val="auto"/>
                <w:w w:val="90"/>
                <w:sz w:val="24"/>
                <w:szCs w:val="24"/>
                <w:highlight w:val="none"/>
              </w:rPr>
            </w:pPr>
            <w:r>
              <w:rPr>
                <w:rFonts w:hint="eastAsia" w:ascii="仿宋" w:hAnsi="仿宋" w:eastAsia="仿宋" w:cs="仿宋"/>
                <w:color w:val="auto"/>
                <w:w w:val="90"/>
                <w:sz w:val="24"/>
                <w:szCs w:val="24"/>
                <w:highlight w:val="none"/>
              </w:rPr>
              <w:t>身份证/护照号码</w:t>
            </w:r>
          </w:p>
        </w:tc>
        <w:tc>
          <w:tcPr>
            <w:tcW w:w="2932" w:type="dxa"/>
            <w:tcBorders>
              <w:top w:val="single" w:color="auto" w:sz="4" w:space="0"/>
              <w:left w:val="single" w:color="auto" w:sz="4" w:space="0"/>
              <w:bottom w:val="single" w:color="auto" w:sz="4" w:space="0"/>
              <w:right w:val="single" w:color="auto" w:sz="12" w:space="0"/>
            </w:tcBorders>
            <w:vAlign w:val="center"/>
          </w:tcPr>
          <w:p w14:paraId="4EEBFDF3">
            <w:pPr>
              <w:jc w:val="center"/>
              <w:rPr>
                <w:rFonts w:ascii="仿宋" w:hAnsi="仿宋" w:eastAsia="仿宋" w:cs="仿宋"/>
                <w:color w:val="auto"/>
                <w:w w:val="90"/>
                <w:sz w:val="24"/>
                <w:szCs w:val="24"/>
                <w:highlight w:val="none"/>
              </w:rPr>
            </w:pPr>
          </w:p>
        </w:tc>
      </w:tr>
      <w:tr w14:paraId="5EF7C67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96" w:hRule="atLeast"/>
        </w:trPr>
        <w:tc>
          <w:tcPr>
            <w:tcW w:w="9140" w:type="dxa"/>
            <w:gridSpan w:val="4"/>
            <w:tcBorders>
              <w:top w:val="single" w:color="auto" w:sz="4" w:space="0"/>
              <w:left w:val="single" w:color="auto" w:sz="12" w:space="0"/>
              <w:bottom w:val="single" w:color="auto" w:sz="12" w:space="0"/>
              <w:right w:val="single" w:color="auto" w:sz="12" w:space="0"/>
            </w:tcBorders>
            <w:vAlign w:val="center"/>
          </w:tcPr>
          <w:p w14:paraId="6A7E3E30">
            <w:pPr>
              <w:spacing w:line="460" w:lineRule="exact"/>
              <w:ind w:right="210" w:rightChars="100"/>
              <w:rPr>
                <w:rFonts w:ascii="仿宋" w:hAnsi="仿宋" w:eastAsia="仿宋" w:cs="仿宋"/>
                <w:color w:val="auto"/>
                <w:w w:val="90"/>
                <w:sz w:val="24"/>
                <w:szCs w:val="24"/>
                <w:highlight w:val="none"/>
              </w:rPr>
            </w:pPr>
            <w:r>
              <w:rPr>
                <w:rFonts w:hint="eastAsia" w:ascii="仿宋" w:hAnsi="仿宋" w:eastAsia="仿宋" w:cs="仿宋"/>
                <w:color w:val="auto"/>
                <w:w w:val="90"/>
                <w:sz w:val="24"/>
                <w:szCs w:val="24"/>
                <w:highlight w:val="none"/>
              </w:rPr>
              <w:t xml:space="preserve"> </w:t>
            </w:r>
          </w:p>
          <w:p w14:paraId="6B3C6D3B">
            <w:pPr>
              <w:spacing w:line="460" w:lineRule="exact"/>
              <w:ind w:left="113" w:right="210" w:rightChars="100" w:firstLine="435"/>
              <w:jc w:val="left"/>
              <w:rPr>
                <w:rFonts w:ascii="仿宋" w:hAnsi="仿宋" w:eastAsia="仿宋" w:cs="仿宋"/>
                <w:color w:val="auto"/>
                <w:w w:val="90"/>
                <w:sz w:val="24"/>
                <w:szCs w:val="24"/>
                <w:highlight w:val="none"/>
              </w:rPr>
            </w:pPr>
            <w:r>
              <w:rPr>
                <w:rFonts w:hint="eastAsia" w:ascii="仿宋" w:hAnsi="仿宋" w:eastAsia="仿宋" w:cs="仿宋"/>
                <w:color w:val="auto"/>
                <w:w w:val="90"/>
                <w:sz w:val="24"/>
                <w:szCs w:val="24"/>
                <w:highlight w:val="none"/>
              </w:rPr>
              <w:t>本人因不能参加</w:t>
            </w:r>
            <w:r>
              <w:rPr>
                <w:rFonts w:hint="eastAsia" w:ascii="仿宋" w:hAnsi="仿宋" w:eastAsia="仿宋" w:cs="仿宋"/>
                <w:color w:val="auto"/>
                <w:w w:val="90"/>
                <w:sz w:val="24"/>
                <w:szCs w:val="24"/>
                <w:highlight w:val="none"/>
                <w:u w:val="single"/>
              </w:rPr>
              <w:t xml:space="preserve">     </w:t>
            </w:r>
            <w:r>
              <w:rPr>
                <w:rFonts w:hint="eastAsia" w:ascii="仿宋" w:hAnsi="仿宋" w:eastAsia="仿宋" w:cs="仿宋"/>
                <w:color w:val="auto"/>
                <w:w w:val="90"/>
                <w:sz w:val="24"/>
                <w:szCs w:val="24"/>
                <w:highlight w:val="none"/>
              </w:rPr>
              <w:t>年</w:t>
            </w:r>
            <w:r>
              <w:rPr>
                <w:rFonts w:hint="eastAsia" w:ascii="仿宋" w:hAnsi="仿宋" w:eastAsia="仿宋" w:cs="仿宋"/>
                <w:color w:val="auto"/>
                <w:w w:val="90"/>
                <w:sz w:val="24"/>
                <w:szCs w:val="24"/>
                <w:highlight w:val="none"/>
                <w:u w:val="single"/>
              </w:rPr>
              <w:t xml:space="preserve">    </w:t>
            </w:r>
            <w:r>
              <w:rPr>
                <w:rFonts w:hint="eastAsia" w:ascii="仿宋" w:hAnsi="仿宋" w:eastAsia="仿宋" w:cs="仿宋"/>
                <w:color w:val="auto"/>
                <w:w w:val="90"/>
                <w:sz w:val="24"/>
                <w:szCs w:val="24"/>
                <w:highlight w:val="none"/>
              </w:rPr>
              <w:t>月</w:t>
            </w:r>
            <w:r>
              <w:rPr>
                <w:rFonts w:hint="eastAsia" w:ascii="仿宋" w:hAnsi="仿宋" w:eastAsia="仿宋" w:cs="仿宋"/>
                <w:color w:val="auto"/>
                <w:w w:val="90"/>
                <w:sz w:val="24"/>
                <w:szCs w:val="24"/>
                <w:highlight w:val="none"/>
                <w:u w:val="single"/>
              </w:rPr>
              <w:t xml:space="preserve">    </w:t>
            </w:r>
            <w:r>
              <w:rPr>
                <w:rFonts w:hint="eastAsia" w:ascii="仿宋" w:hAnsi="仿宋" w:eastAsia="仿宋" w:cs="仿宋"/>
                <w:color w:val="auto"/>
                <w:w w:val="90"/>
                <w:sz w:val="24"/>
                <w:szCs w:val="24"/>
                <w:highlight w:val="none"/>
              </w:rPr>
              <w:t>日起在</w:t>
            </w:r>
            <w:r>
              <w:rPr>
                <w:rFonts w:hint="eastAsia" w:ascii="仿宋" w:hAnsi="仿宋" w:eastAsia="仿宋" w:cs="仿宋"/>
                <w:color w:val="auto"/>
                <w:w w:val="90"/>
                <w:sz w:val="24"/>
                <w:szCs w:val="24"/>
                <w:highlight w:val="none"/>
                <w:u w:val="single"/>
              </w:rPr>
              <w:t xml:space="preserve">                                   </w:t>
            </w:r>
            <w:r>
              <w:rPr>
                <w:rFonts w:hint="eastAsia" w:ascii="仿宋" w:hAnsi="仿宋" w:eastAsia="仿宋" w:cs="仿宋"/>
                <w:color w:val="auto"/>
                <w:w w:val="90"/>
                <w:sz w:val="24"/>
                <w:szCs w:val="24"/>
                <w:highlight w:val="none"/>
              </w:rPr>
              <w:t>举行的</w:t>
            </w:r>
            <w:r>
              <w:rPr>
                <w:rFonts w:hint="eastAsia" w:ascii="仿宋" w:hAnsi="仿宋" w:eastAsia="仿宋" w:cs="仿宋"/>
                <w:color w:val="auto"/>
                <w:w w:val="90"/>
                <w:sz w:val="24"/>
                <w:szCs w:val="24"/>
                <w:highlight w:val="none"/>
                <w:u w:val="single"/>
              </w:rPr>
              <w:t xml:space="preserve">                                                 </w:t>
            </w:r>
            <w:r>
              <w:rPr>
                <w:rFonts w:hint="eastAsia" w:ascii="仿宋" w:hAnsi="仿宋" w:eastAsia="仿宋" w:cs="仿宋"/>
                <w:color w:val="auto"/>
                <w:w w:val="90"/>
                <w:sz w:val="24"/>
                <w:szCs w:val="24"/>
                <w:highlight w:val="none"/>
              </w:rPr>
              <w:t>活动，特委托代理人行使以下第</w:t>
            </w:r>
            <w:r>
              <w:rPr>
                <w:rFonts w:hint="eastAsia" w:ascii="仿宋" w:hAnsi="仿宋" w:eastAsia="仿宋" w:cs="仿宋"/>
                <w:color w:val="auto"/>
                <w:w w:val="90"/>
                <w:sz w:val="24"/>
                <w:szCs w:val="24"/>
                <w:highlight w:val="none"/>
                <w:u w:val="single"/>
              </w:rPr>
              <w:t xml:space="preserve">                 </w:t>
            </w:r>
            <w:r>
              <w:rPr>
                <w:rFonts w:hint="eastAsia" w:ascii="仿宋" w:hAnsi="仿宋" w:eastAsia="仿宋" w:cs="仿宋"/>
                <w:color w:val="auto"/>
                <w:w w:val="90"/>
                <w:sz w:val="24"/>
                <w:szCs w:val="24"/>
                <w:highlight w:val="none"/>
              </w:rPr>
              <w:t>款权利：</w:t>
            </w:r>
          </w:p>
          <w:p w14:paraId="7CC2AC38">
            <w:pPr>
              <w:spacing w:line="460" w:lineRule="exact"/>
              <w:ind w:right="210" w:rightChars="100" w:firstLine="540" w:firstLineChars="250"/>
              <w:rPr>
                <w:rFonts w:ascii="仿宋" w:hAnsi="仿宋" w:eastAsia="仿宋" w:cs="仿宋"/>
                <w:color w:val="auto"/>
                <w:w w:val="90"/>
                <w:sz w:val="24"/>
                <w:szCs w:val="24"/>
                <w:highlight w:val="none"/>
              </w:rPr>
            </w:pPr>
            <w:r>
              <w:rPr>
                <w:rFonts w:hint="eastAsia" w:ascii="仿宋" w:hAnsi="仿宋" w:eastAsia="仿宋" w:cs="仿宋"/>
                <w:color w:val="auto"/>
                <w:w w:val="90"/>
                <w:sz w:val="24"/>
                <w:szCs w:val="24"/>
                <w:highlight w:val="none"/>
              </w:rPr>
              <w:t>（一）竞价登记和递交响应文件；</w:t>
            </w:r>
          </w:p>
          <w:p w14:paraId="2277B78E">
            <w:pPr>
              <w:spacing w:line="460" w:lineRule="exact"/>
              <w:ind w:left="113" w:leftChars="54" w:right="210" w:rightChars="100" w:firstLine="432" w:firstLineChars="200"/>
              <w:rPr>
                <w:rFonts w:ascii="仿宋" w:hAnsi="仿宋" w:eastAsia="仿宋" w:cs="仿宋"/>
                <w:color w:val="auto"/>
                <w:w w:val="90"/>
                <w:sz w:val="24"/>
                <w:szCs w:val="24"/>
                <w:highlight w:val="none"/>
              </w:rPr>
            </w:pPr>
            <w:r>
              <w:rPr>
                <w:rFonts w:hint="eastAsia" w:ascii="仿宋" w:hAnsi="仿宋" w:eastAsia="仿宋" w:cs="仿宋"/>
                <w:color w:val="auto"/>
                <w:w w:val="90"/>
                <w:sz w:val="24"/>
                <w:szCs w:val="24"/>
                <w:highlight w:val="none"/>
              </w:rPr>
              <w:t>（二）竞价期间的相关承诺；</w:t>
            </w:r>
          </w:p>
          <w:p w14:paraId="5E642A1B">
            <w:pPr>
              <w:spacing w:line="460" w:lineRule="exact"/>
              <w:ind w:left="113" w:leftChars="54" w:right="210" w:rightChars="100" w:firstLine="432" w:firstLineChars="200"/>
              <w:rPr>
                <w:rFonts w:ascii="仿宋" w:hAnsi="仿宋" w:eastAsia="仿宋" w:cs="仿宋"/>
                <w:color w:val="auto"/>
                <w:w w:val="90"/>
                <w:sz w:val="24"/>
                <w:szCs w:val="24"/>
                <w:highlight w:val="none"/>
              </w:rPr>
            </w:pPr>
            <w:r>
              <w:rPr>
                <w:rFonts w:hint="eastAsia" w:ascii="仿宋" w:hAnsi="仿宋" w:eastAsia="仿宋" w:cs="仿宋"/>
                <w:color w:val="auto"/>
                <w:w w:val="90"/>
                <w:sz w:val="24"/>
                <w:szCs w:val="24"/>
                <w:highlight w:val="none"/>
              </w:rPr>
              <w:t>（三）代表本人签订《莆田市绶溪旅游管理有限公司公园·绿道经营点经营合同》；</w:t>
            </w:r>
          </w:p>
          <w:p w14:paraId="7B41B794">
            <w:pPr>
              <w:spacing w:line="460" w:lineRule="exact"/>
              <w:ind w:left="113" w:leftChars="54" w:right="210" w:rightChars="100" w:firstLine="432" w:firstLineChars="200"/>
              <w:rPr>
                <w:rFonts w:ascii="仿宋" w:hAnsi="仿宋" w:eastAsia="仿宋" w:cs="仿宋"/>
                <w:color w:val="auto"/>
                <w:w w:val="90"/>
                <w:sz w:val="24"/>
                <w:szCs w:val="24"/>
                <w:highlight w:val="none"/>
              </w:rPr>
            </w:pPr>
            <w:r>
              <w:rPr>
                <w:rFonts w:hint="eastAsia" w:ascii="仿宋" w:hAnsi="仿宋" w:eastAsia="仿宋" w:cs="仿宋"/>
                <w:color w:val="auto"/>
                <w:w w:val="90"/>
                <w:sz w:val="24"/>
                <w:szCs w:val="24"/>
                <w:highlight w:val="none"/>
              </w:rPr>
              <w:t>代理人无转让委托权。代理人在上述权限范围内所作出的承诺、签署的经营合同及文件，本人均予以承认，并承担由此产生的法律后果。</w:t>
            </w:r>
          </w:p>
          <w:p w14:paraId="27564647">
            <w:pPr>
              <w:spacing w:beforeLines="150" w:line="460" w:lineRule="exact"/>
              <w:ind w:right="210" w:rightChars="100" w:firstLine="2760" w:firstLineChars="1150"/>
              <w:rPr>
                <w:rFonts w:ascii="仿宋" w:hAnsi="仿宋" w:eastAsia="仿宋" w:cs="仿宋"/>
                <w:color w:val="auto"/>
                <w:w w:val="90"/>
                <w:sz w:val="24"/>
                <w:szCs w:val="24"/>
                <w:highlight w:val="none"/>
              </w:rPr>
            </w:pPr>
            <w:r>
              <w:rPr>
                <w:rFonts w:hint="eastAsia" w:ascii="仿宋" w:hAnsi="仿宋" w:eastAsia="仿宋" w:cs="仿宋"/>
                <w:color w:val="auto"/>
                <w:sz w:val="24"/>
                <w:szCs w:val="24"/>
                <w:highlight w:val="none"/>
              </w:rPr>
              <w:t>意向经营者名称：</w:t>
            </w:r>
            <w:r>
              <w:rPr>
                <w:rFonts w:hint="eastAsia" w:ascii="仿宋" w:hAnsi="仿宋" w:eastAsia="仿宋" w:cs="仿宋"/>
                <w:color w:val="auto"/>
                <w:sz w:val="24"/>
                <w:szCs w:val="24"/>
                <w:highlight w:val="none"/>
                <w:u w:val="single"/>
              </w:rPr>
              <w:t xml:space="preserve">（加盖公章）         </w:t>
            </w:r>
          </w:p>
          <w:p w14:paraId="58EE5D18">
            <w:pPr>
              <w:spacing w:beforeLines="150" w:line="460" w:lineRule="exact"/>
              <w:ind w:right="210" w:rightChars="100" w:firstLine="2715" w:firstLineChars="1257"/>
              <w:rPr>
                <w:rFonts w:ascii="仿宋" w:hAnsi="仿宋" w:eastAsia="仿宋" w:cs="仿宋"/>
                <w:color w:val="auto"/>
                <w:w w:val="90"/>
                <w:sz w:val="24"/>
                <w:szCs w:val="24"/>
                <w:highlight w:val="none"/>
                <w:u w:val="single"/>
              </w:rPr>
            </w:pPr>
            <w:r>
              <w:rPr>
                <w:rFonts w:hint="eastAsia" w:ascii="仿宋" w:hAnsi="仿宋" w:eastAsia="仿宋" w:cs="仿宋"/>
                <w:color w:val="auto"/>
                <w:w w:val="90"/>
                <w:sz w:val="24"/>
                <w:szCs w:val="24"/>
                <w:highlight w:val="none"/>
              </w:rPr>
              <w:t>委托人（签名或盖章）：</w:t>
            </w:r>
            <w:r>
              <w:rPr>
                <w:rFonts w:hint="eastAsia" w:ascii="仿宋" w:hAnsi="仿宋" w:eastAsia="仿宋" w:cs="仿宋"/>
                <w:color w:val="auto"/>
                <w:w w:val="90"/>
                <w:sz w:val="24"/>
                <w:szCs w:val="24"/>
                <w:highlight w:val="none"/>
                <w:u w:val="single"/>
              </w:rPr>
              <w:t xml:space="preserve">                       </w:t>
            </w:r>
          </w:p>
          <w:p w14:paraId="6E5D7CD1">
            <w:pPr>
              <w:spacing w:beforeLines="50" w:line="460" w:lineRule="exact"/>
              <w:ind w:left="113" w:right="210" w:rightChars="100"/>
              <w:jc w:val="right"/>
              <w:rPr>
                <w:rFonts w:ascii="仿宋" w:hAnsi="仿宋" w:eastAsia="仿宋" w:cs="仿宋"/>
                <w:color w:val="auto"/>
                <w:w w:val="90"/>
                <w:sz w:val="24"/>
                <w:szCs w:val="24"/>
                <w:highlight w:val="none"/>
              </w:rPr>
            </w:pPr>
            <w:r>
              <w:rPr>
                <w:rFonts w:hint="eastAsia" w:ascii="仿宋" w:hAnsi="仿宋" w:eastAsia="仿宋" w:cs="仿宋"/>
                <w:color w:val="auto"/>
                <w:w w:val="90"/>
                <w:sz w:val="24"/>
                <w:szCs w:val="24"/>
                <w:highlight w:val="none"/>
              </w:rPr>
              <w:t xml:space="preserve">年    月   日  </w:t>
            </w:r>
          </w:p>
          <w:p w14:paraId="0D9B0B1C">
            <w:pPr>
              <w:spacing w:beforeLines="50" w:line="460" w:lineRule="exact"/>
              <w:ind w:left="113" w:right="210" w:rightChars="100"/>
              <w:jc w:val="right"/>
              <w:rPr>
                <w:rFonts w:ascii="仿宋" w:hAnsi="仿宋" w:eastAsia="仿宋" w:cs="仿宋"/>
                <w:color w:val="auto"/>
                <w:w w:val="90"/>
                <w:sz w:val="24"/>
                <w:szCs w:val="24"/>
                <w:highlight w:val="none"/>
              </w:rPr>
            </w:pPr>
          </w:p>
        </w:tc>
      </w:tr>
    </w:tbl>
    <w:p w14:paraId="0DD13C63">
      <w:pPr>
        <w:spacing w:beforeLines="50" w:afterLines="50"/>
        <w:rPr>
          <w:rFonts w:ascii="仿宋" w:hAnsi="仿宋" w:eastAsia="仿宋" w:cs="仿宋"/>
          <w:bCs/>
          <w:color w:val="auto"/>
          <w:sz w:val="24"/>
          <w:szCs w:val="24"/>
          <w:highlight w:val="none"/>
        </w:rPr>
      </w:pPr>
      <w:r>
        <w:rPr>
          <w:rFonts w:hint="eastAsia" w:ascii="仿宋" w:hAnsi="仿宋" w:eastAsia="仿宋" w:cs="仿宋"/>
          <w:color w:val="auto"/>
          <w:w w:val="90"/>
          <w:sz w:val="24"/>
          <w:szCs w:val="24"/>
          <w:highlight w:val="none"/>
        </w:rPr>
        <w:t>注：法定代表人自行参加竞价的无需提供此表，自然人竞价无需提供此表。</w:t>
      </w:r>
    </w:p>
    <w:p w14:paraId="13EEAD76">
      <w:pPr>
        <w:spacing w:beforeLines="50" w:afterLines="50"/>
        <w:rPr>
          <w:rFonts w:ascii="仿宋" w:hAnsi="仿宋" w:eastAsia="仿宋" w:cs="仿宋"/>
          <w:b/>
          <w:color w:val="auto"/>
          <w:sz w:val="36"/>
          <w:szCs w:val="36"/>
          <w:highlight w:val="none"/>
        </w:rPr>
      </w:pPr>
    </w:p>
    <w:p w14:paraId="0084D6F3">
      <w:pPr>
        <w:spacing w:beforeLines="50" w:afterLines="50"/>
        <w:rPr>
          <w:rFonts w:ascii="仿宋_GB2312" w:hAnsi="宋体" w:eastAsia="仿宋_GB2312"/>
          <w:b/>
          <w:color w:val="auto"/>
          <w:sz w:val="32"/>
          <w:szCs w:val="32"/>
          <w:highlight w:val="none"/>
        </w:rPr>
      </w:pPr>
    </w:p>
    <w:p w14:paraId="19AC3F54">
      <w:pPr>
        <w:spacing w:beforeLines="50" w:afterLines="50"/>
        <w:rPr>
          <w:rStyle w:val="18"/>
          <w:rFonts w:hint="eastAsia" w:ascii="仿宋" w:hAnsi="仿宋" w:eastAsia="仿宋" w:cs="仿宋"/>
          <w:b/>
          <w:bCs/>
          <w:color w:val="auto"/>
          <w:sz w:val="36"/>
          <w:szCs w:val="36"/>
          <w:highlight w:val="none"/>
          <w:lang w:eastAsia="zh-CN"/>
        </w:rPr>
      </w:pPr>
      <w:r>
        <w:rPr>
          <w:rFonts w:hint="eastAsia" w:ascii="仿宋" w:hAnsi="仿宋" w:eastAsia="仿宋" w:cs="仿宋"/>
          <w:b/>
          <w:color w:val="auto"/>
          <w:sz w:val="36"/>
          <w:szCs w:val="36"/>
          <w:highlight w:val="none"/>
        </w:rPr>
        <w:t>附件</w:t>
      </w:r>
      <w:r>
        <w:rPr>
          <w:rFonts w:hint="eastAsia" w:ascii="仿宋" w:hAnsi="仿宋" w:eastAsia="仿宋" w:cs="仿宋"/>
          <w:b/>
          <w:color w:val="auto"/>
          <w:sz w:val="36"/>
          <w:szCs w:val="36"/>
          <w:highlight w:val="none"/>
          <w:lang w:val="en-US" w:eastAsia="zh-CN"/>
        </w:rPr>
        <w:t>1</w:t>
      </w:r>
    </w:p>
    <w:p w14:paraId="7B2DEB81">
      <w:pPr>
        <w:spacing w:line="480" w:lineRule="exact"/>
        <w:jc w:val="center"/>
        <w:rPr>
          <w:rFonts w:ascii="黑体" w:hAnsi="黑体" w:eastAsia="黑体" w:cs="黑体"/>
          <w:color w:val="auto"/>
          <w:sz w:val="44"/>
          <w:szCs w:val="44"/>
          <w:highlight w:val="none"/>
        </w:rPr>
      </w:pPr>
      <w:r>
        <w:rPr>
          <w:rFonts w:hint="eastAsia" w:ascii="黑体" w:hAnsi="黑体" w:eastAsia="黑体" w:cs="黑体"/>
          <w:color w:val="auto"/>
          <w:sz w:val="44"/>
          <w:szCs w:val="44"/>
          <w:highlight w:val="none"/>
        </w:rPr>
        <w:t>莆田市绶溪旅游管理有限公司公园·荔枝园承包经营合同</w:t>
      </w:r>
      <w:r>
        <w:rPr>
          <w:rFonts w:hint="eastAsia" w:ascii="黑体" w:hAnsi="黑体" w:eastAsia="黑体" w:cs="黑体"/>
          <w:color w:val="auto"/>
          <w:sz w:val="44"/>
          <w:szCs w:val="44"/>
          <w:highlight w:val="none"/>
          <w:lang w:val="en-US" w:eastAsia="zh-CN"/>
        </w:rPr>
        <w:t>书</w:t>
      </w:r>
      <w:r>
        <w:rPr>
          <w:rFonts w:hint="eastAsia" w:ascii="黑体" w:hAnsi="黑体" w:eastAsia="黑体" w:cs="黑体"/>
          <w:color w:val="auto"/>
          <w:sz w:val="44"/>
          <w:szCs w:val="44"/>
          <w:highlight w:val="none"/>
        </w:rPr>
        <w:t>（范本）</w:t>
      </w:r>
    </w:p>
    <w:p w14:paraId="59CAFBF4">
      <w:pPr>
        <w:spacing w:line="480" w:lineRule="exact"/>
        <w:jc w:val="center"/>
        <w:rPr>
          <w:rStyle w:val="18"/>
          <w:rFonts w:ascii="黑体" w:hAnsi="宋体" w:eastAsia="黑体"/>
          <w:color w:val="auto"/>
          <w:sz w:val="32"/>
          <w:szCs w:val="32"/>
          <w:highlight w:val="none"/>
        </w:rPr>
      </w:pPr>
    </w:p>
    <w:p w14:paraId="29868FB6">
      <w:pPr>
        <w:keepNext w:val="0"/>
        <w:keepLines w:val="0"/>
        <w:pageBreakBefore w:val="0"/>
        <w:widowControl w:val="0"/>
        <w:kinsoku/>
        <w:wordWrap/>
        <w:overflowPunct/>
        <w:topLinePunct w:val="0"/>
        <w:autoSpaceDE/>
        <w:autoSpaceDN/>
        <w:bidi w:val="0"/>
        <w:adjustRightInd/>
        <w:snapToGrid/>
        <w:spacing w:line="420" w:lineRule="exact"/>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发包方（简称甲方）：</w:t>
      </w:r>
      <w:r>
        <w:rPr>
          <w:rFonts w:hint="eastAsia" w:ascii="仿宋" w:hAnsi="仿宋" w:eastAsia="仿宋" w:cs="仿宋"/>
          <w:color w:val="auto"/>
          <w:sz w:val="24"/>
          <w:szCs w:val="24"/>
          <w:highlight w:val="none"/>
          <w:lang w:val="en-US" w:eastAsia="zh-CN"/>
        </w:rPr>
        <w:t>莆田市绶溪旅游管理有限公司</w:t>
      </w:r>
    </w:p>
    <w:p w14:paraId="230455F1">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承包方（简称乙方）：</w:t>
      </w:r>
      <w:r>
        <w:rPr>
          <w:rFonts w:hint="eastAsia" w:ascii="仿宋" w:hAnsi="仿宋" w:eastAsia="仿宋" w:cs="仿宋"/>
          <w:color w:val="auto"/>
          <w:sz w:val="24"/>
          <w:szCs w:val="24"/>
          <w:highlight w:val="none"/>
          <w:lang w:val="en-US" w:eastAsia="zh-CN"/>
        </w:rPr>
        <w:t xml:space="preserve">  </w:t>
      </w:r>
    </w:p>
    <w:p w14:paraId="42DDE24F">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甲乙双方根据《中华人民共和国民法典》及有关法律法规，本着平等协商、自愿平等的原则就荔枝园承包事宜协商一致，订立本合同。</w:t>
      </w:r>
    </w:p>
    <w:p w14:paraId="116F02BB">
      <w:pPr>
        <w:keepNext w:val="0"/>
        <w:keepLines w:val="0"/>
        <w:pageBreakBefore w:val="0"/>
        <w:widowControl w:val="0"/>
        <w:kinsoku/>
        <w:wordWrap/>
        <w:overflowPunct/>
        <w:topLinePunct w:val="0"/>
        <w:autoSpaceDE/>
        <w:autoSpaceDN/>
        <w:bidi w:val="0"/>
        <w:adjustRightInd/>
        <w:snapToGrid/>
        <w:spacing w:line="420" w:lineRule="exact"/>
        <w:ind w:firstLine="482" w:firstLineChars="200"/>
        <w:textAlignment w:val="auto"/>
        <w:rPr>
          <w:rFonts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一、荔枝园地点和荔枝树数量（</w:t>
      </w:r>
      <w:r>
        <w:rPr>
          <w:rFonts w:hint="eastAsia" w:ascii="仿宋" w:hAnsi="仿宋" w:eastAsia="仿宋" w:cs="仿宋"/>
          <w:color w:val="auto"/>
          <w:sz w:val="24"/>
          <w:szCs w:val="24"/>
          <w:highlight w:val="none"/>
        </w:rPr>
        <w:t>实际数量及位置以双方现场确认为准）</w:t>
      </w:r>
    </w:p>
    <w:p w14:paraId="2567AC18">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u w:val="none"/>
          <w:lang w:val="en-US" w:eastAsia="zh-CN"/>
        </w:rPr>
        <w:t>荔枝林带A区</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荔枝林带北大段、南郊段</w:t>
      </w:r>
      <w:r>
        <w:rPr>
          <w:rFonts w:hint="eastAsia" w:ascii="仿宋" w:hAnsi="仿宋" w:eastAsia="仿宋" w:cs="仿宋"/>
          <w:color w:val="auto"/>
          <w:sz w:val="24"/>
          <w:szCs w:val="24"/>
          <w:highlight w:val="none"/>
        </w:rPr>
        <w:t>，现有荔枝树约</w:t>
      </w:r>
      <w:r>
        <w:rPr>
          <w:rFonts w:hint="eastAsia" w:ascii="仿宋" w:hAnsi="仿宋" w:eastAsia="仿宋" w:cs="仿宋"/>
          <w:color w:val="auto"/>
          <w:sz w:val="24"/>
          <w:szCs w:val="24"/>
          <w:highlight w:val="none"/>
          <w:lang w:val="en-US" w:eastAsia="zh-CN"/>
        </w:rPr>
        <w:t>495株</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实际数量以现场清点为准</w:t>
      </w:r>
      <w:r>
        <w:rPr>
          <w:rFonts w:hint="eastAsia" w:ascii="仿宋" w:hAnsi="仿宋" w:eastAsia="仿宋" w:cs="仿宋"/>
          <w:color w:val="auto"/>
          <w:sz w:val="24"/>
          <w:szCs w:val="24"/>
          <w:highlight w:val="none"/>
          <w:lang w:eastAsia="zh-CN"/>
        </w:rPr>
        <w:t>。</w:t>
      </w:r>
    </w:p>
    <w:p w14:paraId="2B53571E">
      <w:pPr>
        <w:keepNext w:val="0"/>
        <w:keepLines w:val="0"/>
        <w:pageBreakBefore w:val="0"/>
        <w:widowControl w:val="0"/>
        <w:kinsoku/>
        <w:wordWrap/>
        <w:overflowPunct/>
        <w:topLinePunct w:val="0"/>
        <w:autoSpaceDE/>
        <w:autoSpaceDN/>
        <w:bidi w:val="0"/>
        <w:adjustRightInd/>
        <w:snapToGrid/>
        <w:spacing w:line="420" w:lineRule="exact"/>
        <w:ind w:firstLine="482" w:firstLineChars="200"/>
        <w:textAlignment w:val="auto"/>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二、承包期限</w:t>
      </w:r>
    </w:p>
    <w:p w14:paraId="58662227">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承包期限约3年，自</w:t>
      </w:r>
      <w:r>
        <w:rPr>
          <w:rFonts w:hint="eastAsia" w:ascii="仿宋" w:hAnsi="仿宋" w:eastAsia="仿宋" w:cs="仿宋"/>
          <w:color w:val="auto"/>
          <w:sz w:val="24"/>
          <w:szCs w:val="24"/>
          <w:highlight w:val="none"/>
          <w:u w:val="single"/>
          <w:lang w:val="en-US" w:eastAsia="zh-CN"/>
        </w:rPr>
        <w:t xml:space="preserve"> 2024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r>
        <w:rPr>
          <w:rFonts w:hint="eastAsia" w:ascii="仿宋" w:hAnsi="仿宋" w:eastAsia="仿宋" w:cs="仿宋"/>
          <w:color w:val="auto"/>
          <w:sz w:val="24"/>
          <w:szCs w:val="24"/>
          <w:highlight w:val="none"/>
          <w:lang w:val="en-US" w:eastAsia="zh-CN"/>
        </w:rPr>
        <w:t>起</w:t>
      </w:r>
      <w:r>
        <w:rPr>
          <w:rFonts w:hint="eastAsia" w:ascii="仿宋" w:hAnsi="仿宋" w:eastAsia="仿宋" w:cs="仿宋"/>
          <w:color w:val="auto"/>
          <w:sz w:val="24"/>
          <w:szCs w:val="24"/>
          <w:highlight w:val="none"/>
        </w:rPr>
        <w:t>至</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2027</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8</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31</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日止。</w:t>
      </w:r>
    </w:p>
    <w:p w14:paraId="2C802B4F">
      <w:pPr>
        <w:keepNext w:val="0"/>
        <w:keepLines w:val="0"/>
        <w:pageBreakBefore w:val="0"/>
        <w:widowControl w:val="0"/>
        <w:kinsoku/>
        <w:wordWrap/>
        <w:overflowPunct/>
        <w:topLinePunct w:val="0"/>
        <w:autoSpaceDE/>
        <w:autoSpaceDN/>
        <w:bidi w:val="0"/>
        <w:adjustRightInd/>
        <w:snapToGrid/>
        <w:spacing w:line="420" w:lineRule="exact"/>
        <w:ind w:firstLine="482" w:firstLineChars="200"/>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rPr>
        <w:t>三、承包</w:t>
      </w:r>
      <w:r>
        <w:rPr>
          <w:rFonts w:hint="eastAsia" w:ascii="仿宋" w:hAnsi="仿宋" w:eastAsia="仿宋" w:cs="仿宋"/>
          <w:b/>
          <w:bCs/>
          <w:color w:val="auto"/>
          <w:sz w:val="24"/>
          <w:szCs w:val="24"/>
          <w:highlight w:val="none"/>
          <w:lang w:val="en-US" w:eastAsia="zh-CN"/>
        </w:rPr>
        <w:t xml:space="preserve">费用及交付方式 </w:t>
      </w:r>
    </w:p>
    <w:p w14:paraId="113EB407">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left"/>
        <w:textAlignment w:val="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（一）承包</w:t>
      </w:r>
      <w:r>
        <w:rPr>
          <w:rFonts w:hint="eastAsia" w:ascii="仿宋" w:hAnsi="仿宋" w:eastAsia="仿宋" w:cs="仿宋"/>
          <w:color w:val="auto"/>
          <w:sz w:val="24"/>
          <w:szCs w:val="24"/>
          <w:highlight w:val="none"/>
          <w:lang w:val="en-US" w:eastAsia="zh-CN"/>
        </w:rPr>
        <w:t>费用</w:t>
      </w:r>
      <w:r>
        <w:rPr>
          <w:rFonts w:hint="eastAsia" w:ascii="仿宋" w:hAnsi="仿宋" w:eastAsia="仿宋" w:cs="仿宋"/>
          <w:color w:val="auto"/>
          <w:sz w:val="24"/>
          <w:szCs w:val="24"/>
          <w:highlight w:val="none"/>
        </w:rPr>
        <w:t>：</w:t>
      </w:r>
    </w:p>
    <w:p w14:paraId="623A8F61">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lef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绶溪公园</w:t>
      </w:r>
      <w:r>
        <w:rPr>
          <w:rFonts w:hint="eastAsia" w:ascii="仿宋" w:hAnsi="仿宋" w:eastAsia="仿宋" w:cs="仿宋"/>
          <w:color w:val="auto"/>
          <w:sz w:val="24"/>
          <w:szCs w:val="24"/>
          <w:highlight w:val="none"/>
        </w:rPr>
        <w:t>A区承包费用为</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元/年</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总承包费用</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元</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大写人民币</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元整</w:t>
      </w:r>
      <w:r>
        <w:rPr>
          <w:rFonts w:hint="eastAsia" w:ascii="仿宋" w:hAnsi="仿宋" w:eastAsia="仿宋" w:cs="仿宋"/>
          <w:color w:val="auto"/>
          <w:sz w:val="24"/>
          <w:szCs w:val="24"/>
          <w:highlight w:val="none"/>
          <w:lang w:eastAsia="zh-CN"/>
        </w:rPr>
        <w:t>。</w:t>
      </w:r>
    </w:p>
    <w:p w14:paraId="13C56AEA">
      <w:pPr>
        <w:keepNext w:val="0"/>
        <w:keepLines w:val="0"/>
        <w:pageBreakBefore w:val="0"/>
        <w:widowControl w:val="0"/>
        <w:numPr>
          <w:ilvl w:val="0"/>
          <w:numId w:val="7"/>
        </w:numPr>
        <w:kinsoku/>
        <w:wordWrap/>
        <w:overflowPunct/>
        <w:topLinePunct w:val="0"/>
        <w:autoSpaceDE/>
        <w:autoSpaceDN/>
        <w:bidi w:val="0"/>
        <w:adjustRightInd/>
        <w:snapToGrid/>
        <w:spacing w:line="420" w:lineRule="exact"/>
        <w:ind w:firstLine="480" w:firstLineChars="200"/>
        <w:textAlignment w:val="auto"/>
        <w:rPr>
          <w:rFonts w:ascii="仿宋" w:hAnsi="仿宋" w:eastAsia="仿宋" w:cs="仿宋"/>
          <w:color w:val="auto"/>
          <w:sz w:val="24"/>
          <w:szCs w:val="24"/>
          <w:highlight w:val="none"/>
        </w:rPr>
      </w:pPr>
      <w:r>
        <w:rPr>
          <w:rFonts w:hint="default" w:ascii="仿宋" w:hAnsi="仿宋" w:eastAsia="仿宋" w:cs="仿宋"/>
          <w:color w:val="auto"/>
          <w:sz w:val="24"/>
          <w:szCs w:val="24"/>
          <w:highlight w:val="none"/>
        </w:rPr>
        <w:t>支付</w:t>
      </w:r>
      <w:r>
        <w:rPr>
          <w:rFonts w:hint="eastAsia" w:ascii="仿宋" w:hAnsi="仿宋" w:eastAsia="仿宋" w:cs="仿宋"/>
          <w:color w:val="auto"/>
          <w:sz w:val="24"/>
          <w:szCs w:val="24"/>
          <w:highlight w:val="none"/>
        </w:rPr>
        <w:t>方式</w:t>
      </w:r>
    </w:p>
    <w:p w14:paraId="04FB97BB">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left"/>
        <w:textAlignment w:val="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1.本合同签订后7日内乙方应当一次性交清</w:t>
      </w:r>
      <w:r>
        <w:rPr>
          <w:rFonts w:hint="eastAsia" w:ascii="仿宋" w:hAnsi="仿宋" w:eastAsia="仿宋" w:cs="仿宋"/>
          <w:color w:val="auto"/>
          <w:sz w:val="24"/>
          <w:szCs w:val="24"/>
          <w:highlight w:val="none"/>
          <w:lang w:val="en-US" w:eastAsia="zh-CN"/>
        </w:rPr>
        <w:t>总</w:t>
      </w:r>
      <w:r>
        <w:rPr>
          <w:rFonts w:hint="eastAsia" w:ascii="仿宋" w:hAnsi="仿宋" w:eastAsia="仿宋" w:cs="仿宋"/>
          <w:color w:val="auto"/>
          <w:sz w:val="24"/>
          <w:szCs w:val="24"/>
          <w:highlight w:val="none"/>
        </w:rPr>
        <w:t>承包</w:t>
      </w:r>
      <w:r>
        <w:rPr>
          <w:rFonts w:hint="default" w:ascii="仿宋" w:hAnsi="仿宋" w:eastAsia="仿宋" w:cs="仿宋"/>
          <w:color w:val="auto"/>
          <w:sz w:val="24"/>
          <w:szCs w:val="24"/>
          <w:highlight w:val="none"/>
        </w:rPr>
        <w:t>费用</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元。</w:t>
      </w:r>
    </w:p>
    <w:p w14:paraId="1DA4A519">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2.支付方式：</w:t>
      </w:r>
      <w:r>
        <w:rPr>
          <w:rFonts w:hint="eastAsia" w:ascii="仿宋" w:hAnsi="仿宋" w:eastAsia="仿宋" w:cs="仿宋"/>
          <w:color w:val="auto"/>
          <w:sz w:val="24"/>
          <w:szCs w:val="24"/>
          <w:highlight w:val="none"/>
          <w:lang w:val="en-US" w:eastAsia="zh-CN"/>
        </w:rPr>
        <w:t>线上支付，通过园林集团文旅产业平台直接缴纳；线下支付先通过园林集团文旅产业平台生成支付识别码，再通过线下转账支付，要求备注对应的支付识别码：</w:t>
      </w:r>
    </w:p>
    <w:p w14:paraId="76FE1D66">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甲方账户名称：莆田城市园林发展集团有限公司  </w:t>
      </w:r>
    </w:p>
    <w:p w14:paraId="1909840A">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账号：145050100100140461  </w:t>
      </w:r>
    </w:p>
    <w:p w14:paraId="5416A80C">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开户行：兴业银行股份有限公司莆田城厢支行</w:t>
      </w:r>
    </w:p>
    <w:p w14:paraId="4A67B770">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（注：乙方需先向甲方提交银行缴费凭证（加盖公章或指纹），甲方再向乙方提供正式发票）。</w:t>
      </w:r>
    </w:p>
    <w:p w14:paraId="531F41CF">
      <w:pPr>
        <w:keepNext w:val="0"/>
        <w:keepLines w:val="0"/>
        <w:pageBreakBefore w:val="0"/>
        <w:widowControl w:val="0"/>
        <w:kinsoku/>
        <w:wordWrap/>
        <w:overflowPunct/>
        <w:topLinePunct w:val="0"/>
        <w:autoSpaceDE/>
        <w:autoSpaceDN/>
        <w:bidi w:val="0"/>
        <w:adjustRightInd/>
        <w:snapToGrid/>
        <w:spacing w:line="420" w:lineRule="exact"/>
        <w:ind w:firstLine="482" w:firstLineChars="200"/>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四、履约保证金及其他相关费用</w:t>
      </w:r>
    </w:p>
    <w:p w14:paraId="26715B51">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1.履约保证金按经营合同总价的10%收取，线下转账缴纳的履约保证金全额无息退还，线上转账的履约保证金扣除交易手续费（0.38%）后无息退还。</w:t>
      </w:r>
    </w:p>
    <w:p w14:paraId="71F4E747">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双方合同关系终止时，甲方有权将履约保证金用于抵充合同约定由乙方承担的费用，剩余履约保证金在经甲方验收、接收并结算后一个月内并无债务债权纠纷后，甲方无息归还乙方；若乙方原因，未按合同约定履约的，甲方有权不退还履约保证金。</w:t>
      </w:r>
    </w:p>
    <w:p w14:paraId="630CCE31">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合同履行期间，乙方负责支付水费、电费、卫生费、租赁费、物业管理费、履约保证金、停车费、违约金、押金及其他等一切费用，统一通过园林集团文旅产业平台缴纳，任一项逾期未缴纳的平台有权关闭水表、电表，待缴清后24个小时内开通。</w:t>
      </w:r>
    </w:p>
    <w:p w14:paraId="443C0307">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4.合同签订前乙方一次性支付履约保证金。</w:t>
      </w:r>
    </w:p>
    <w:p w14:paraId="1817B940">
      <w:pPr>
        <w:keepNext w:val="0"/>
        <w:keepLines w:val="0"/>
        <w:pageBreakBefore w:val="0"/>
        <w:widowControl w:val="0"/>
        <w:kinsoku/>
        <w:wordWrap/>
        <w:overflowPunct/>
        <w:topLinePunct w:val="0"/>
        <w:autoSpaceDE/>
        <w:autoSpaceDN/>
        <w:bidi w:val="0"/>
        <w:adjustRightInd/>
        <w:snapToGrid/>
        <w:spacing w:line="420" w:lineRule="exact"/>
        <w:ind w:firstLine="482" w:firstLineChars="200"/>
        <w:textAlignment w:val="auto"/>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五、</w:t>
      </w:r>
      <w:r>
        <w:rPr>
          <w:rFonts w:hint="default" w:ascii="仿宋" w:hAnsi="仿宋" w:eastAsia="仿宋" w:cs="仿宋"/>
          <w:b/>
          <w:bCs/>
          <w:color w:val="auto"/>
          <w:sz w:val="24"/>
          <w:szCs w:val="24"/>
          <w:highlight w:val="none"/>
        </w:rPr>
        <w:t>甲乙双方</w:t>
      </w:r>
      <w:r>
        <w:rPr>
          <w:rFonts w:hint="eastAsia" w:ascii="仿宋" w:hAnsi="仿宋" w:eastAsia="仿宋" w:cs="仿宋"/>
          <w:b/>
          <w:bCs/>
          <w:color w:val="auto"/>
          <w:sz w:val="24"/>
          <w:szCs w:val="24"/>
          <w:highlight w:val="none"/>
        </w:rPr>
        <w:t>权利和义务</w:t>
      </w:r>
    </w:p>
    <w:p w14:paraId="48796092">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（一）绶溪公园A区在承包期内，承包者须每年无偿向我司提供</w:t>
      </w:r>
      <w:r>
        <w:rPr>
          <w:rFonts w:hint="eastAsia" w:ascii="仿宋" w:hAnsi="仿宋" w:eastAsia="仿宋" w:cs="仿宋"/>
          <w:color w:val="auto"/>
          <w:sz w:val="24"/>
          <w:szCs w:val="24"/>
          <w:highlight w:val="none"/>
          <w:lang w:val="en-US" w:eastAsia="zh-CN"/>
        </w:rPr>
        <w:t>300斤</w:t>
      </w:r>
      <w:r>
        <w:rPr>
          <w:rFonts w:hint="eastAsia" w:ascii="仿宋" w:hAnsi="仿宋" w:eastAsia="仿宋" w:cs="仿宋"/>
          <w:color w:val="auto"/>
          <w:sz w:val="24"/>
          <w:szCs w:val="24"/>
          <w:highlight w:val="none"/>
        </w:rPr>
        <w:t>荔枝果实，以便我司相关活动、宣传推广使用，其余的果实归承包者所有。若当年度公司无相关活动、宣传推广需求，可由莆田市绶溪旅游管理有限公司将荔枝果实以不低于市场实时行情价进行批发及零售。销售当天遇到荔枝果实囤货多，产量滞销，临近果期尾声或果实品质不好等情况，可根据实际情况降低价格进行促销甩卖。若当年度未使用完的荔枝果实，由承包者以成本价回购。</w:t>
      </w:r>
    </w:p>
    <w:p w14:paraId="139EE20F">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二）</w:t>
      </w:r>
      <w:r>
        <w:rPr>
          <w:rFonts w:hint="eastAsia" w:ascii="仿宋" w:hAnsi="仿宋" w:eastAsia="仿宋" w:cs="仿宋"/>
          <w:color w:val="auto"/>
          <w:sz w:val="24"/>
          <w:szCs w:val="24"/>
          <w:highlight w:val="none"/>
        </w:rPr>
        <w:t>乙方应当合法经营，不得违反国家法律、法规规定。在承包期间内应当自主经营、自负盈亏，承包期间内发生的一切风险（人身安全事故等）、安全责任以及债权债务均由乙方自行承担，与甲方无关。</w:t>
      </w:r>
      <w:r>
        <w:rPr>
          <w:rFonts w:ascii="仿宋" w:hAnsi="仿宋" w:eastAsia="仿宋" w:cs="仿宋"/>
          <w:color w:val="auto"/>
          <w:sz w:val="24"/>
          <w:szCs w:val="24"/>
          <w:highlight w:val="none"/>
        </w:rPr>
        <w:t>如遇洪水、台风等自然灾害，</w:t>
      </w:r>
      <w:r>
        <w:rPr>
          <w:rFonts w:hint="eastAsia" w:ascii="仿宋" w:hAnsi="仿宋" w:eastAsia="仿宋" w:cs="仿宋"/>
          <w:color w:val="auto"/>
          <w:sz w:val="24"/>
          <w:szCs w:val="24"/>
          <w:highlight w:val="none"/>
        </w:rPr>
        <w:t>乙方</w:t>
      </w:r>
      <w:r>
        <w:rPr>
          <w:rFonts w:ascii="仿宋" w:hAnsi="仿宋" w:eastAsia="仿宋" w:cs="仿宋"/>
          <w:color w:val="auto"/>
          <w:sz w:val="24"/>
          <w:szCs w:val="24"/>
          <w:highlight w:val="none"/>
        </w:rPr>
        <w:t>需做好各项防御措施，解决一切安全问题，甲方给予相关协助但不承担任何责任。</w:t>
      </w:r>
      <w:r>
        <w:rPr>
          <w:rFonts w:hint="eastAsia" w:ascii="仿宋" w:hAnsi="仿宋" w:eastAsia="仿宋" w:cs="仿宋"/>
          <w:color w:val="auto"/>
          <w:sz w:val="24"/>
          <w:szCs w:val="24"/>
          <w:highlight w:val="none"/>
        </w:rPr>
        <w:t>乙方不得以自然灾害造成损失为由，要求甲方减免承包</w:t>
      </w:r>
      <w:r>
        <w:rPr>
          <w:rFonts w:hint="default" w:ascii="仿宋" w:hAnsi="仿宋" w:eastAsia="仿宋" w:cs="仿宋"/>
          <w:color w:val="auto"/>
          <w:sz w:val="24"/>
          <w:szCs w:val="24"/>
          <w:highlight w:val="none"/>
        </w:rPr>
        <w:t>费用</w:t>
      </w:r>
      <w:r>
        <w:rPr>
          <w:rFonts w:hint="eastAsia" w:ascii="仿宋" w:hAnsi="仿宋" w:eastAsia="仿宋" w:cs="仿宋"/>
          <w:color w:val="auto"/>
          <w:sz w:val="24"/>
          <w:szCs w:val="24"/>
          <w:highlight w:val="none"/>
        </w:rPr>
        <w:t>。乙方在承包期间内不得将荔枝园及土地转包或转租给第三人。未经甲方同意擅自转包的，甲方有权收回荔枝园及土地并终止合同，所造成的损失由乙方全部承担。</w:t>
      </w:r>
    </w:p>
    <w:p w14:paraId="0C18CD83">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三</w:t>
      </w:r>
      <w:r>
        <w:rPr>
          <w:rFonts w:hint="eastAsia" w:ascii="仿宋" w:hAnsi="仿宋" w:eastAsia="仿宋" w:cs="仿宋"/>
          <w:color w:val="auto"/>
          <w:sz w:val="24"/>
          <w:szCs w:val="24"/>
          <w:highlight w:val="none"/>
        </w:rPr>
        <w:t>）乙方负责区域内荔枝树的日常管养工作（包括但不限于修剪、施肥、浇水、病虫害防治等），在承包期内，乙方作为区域荔枝树的第一责任人，承担所有的安全责任。采摘期间不可乱搭设，采摘果实后应立即清理卫生，确保干净、整洁。</w:t>
      </w:r>
    </w:p>
    <w:p w14:paraId="28A0970A">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四）</w:t>
      </w:r>
      <w:r>
        <w:rPr>
          <w:rFonts w:hint="eastAsia" w:ascii="仿宋" w:hAnsi="仿宋" w:eastAsia="仿宋" w:cs="仿宋"/>
          <w:color w:val="auto"/>
          <w:sz w:val="24"/>
          <w:szCs w:val="24"/>
          <w:highlight w:val="none"/>
        </w:rPr>
        <w:t>乙方应当采用科学合理的管理方法，不得进行掠夺性生产，对荔枝树的砍伐更新，应当经甲方书面同意，并按照有关规定由乙方报相关部门批准。</w:t>
      </w:r>
    </w:p>
    <w:p w14:paraId="5157E9BB">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五</w:t>
      </w:r>
      <w:r>
        <w:rPr>
          <w:rFonts w:hint="eastAsia" w:ascii="仿宋" w:hAnsi="仿宋" w:eastAsia="仿宋" w:cs="仿宋"/>
          <w:color w:val="auto"/>
          <w:sz w:val="24"/>
          <w:szCs w:val="24"/>
          <w:highlight w:val="none"/>
        </w:rPr>
        <w:t>）甲方在承包期间不对荔枝园做任何生产及设施方面的投入，完全由乙方自主经营，自负盈亏，一切税金、费用自负。如遇人力不可抗拒的自然灾害，甲方不减少承包</w:t>
      </w:r>
      <w:r>
        <w:rPr>
          <w:rFonts w:hint="default" w:ascii="仿宋" w:hAnsi="仿宋" w:eastAsia="仿宋" w:cs="仿宋"/>
          <w:color w:val="auto"/>
          <w:sz w:val="24"/>
          <w:szCs w:val="24"/>
          <w:highlight w:val="none"/>
        </w:rPr>
        <w:t>费用</w:t>
      </w:r>
      <w:r>
        <w:rPr>
          <w:rFonts w:hint="eastAsia" w:ascii="仿宋" w:hAnsi="仿宋" w:eastAsia="仿宋" w:cs="仿宋"/>
          <w:color w:val="auto"/>
          <w:sz w:val="24"/>
          <w:szCs w:val="24"/>
          <w:highlight w:val="none"/>
        </w:rPr>
        <w:t>。</w:t>
      </w:r>
    </w:p>
    <w:p w14:paraId="48A1B167">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六</w:t>
      </w:r>
      <w:r>
        <w:rPr>
          <w:rFonts w:hint="eastAsia" w:ascii="仿宋" w:hAnsi="仿宋" w:eastAsia="仿宋" w:cs="仿宋"/>
          <w:color w:val="auto"/>
          <w:sz w:val="24"/>
          <w:szCs w:val="24"/>
          <w:highlight w:val="none"/>
        </w:rPr>
        <w:t>）未经甲方书面同意，承包期间乙方不得建设任何固定设施且不得种植其他果树及农作物；经甲方同意建设的固定设施及种植的其他果树及农作物，承包期满后，由乙方根据甲方要求进行处理；处理不当造成的损失，由乙方承担责任。</w:t>
      </w:r>
    </w:p>
    <w:p w14:paraId="49A5E7D6">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七</w:t>
      </w:r>
      <w:r>
        <w:rPr>
          <w:rFonts w:hint="eastAsia" w:ascii="仿宋" w:hAnsi="仿宋" w:eastAsia="仿宋" w:cs="仿宋"/>
          <w:color w:val="auto"/>
          <w:sz w:val="24"/>
          <w:szCs w:val="24"/>
          <w:highlight w:val="none"/>
        </w:rPr>
        <w:t>）承包期内乙方应当做好荔枝园护林防火工作，发现土地被人侵占种植、搭盖各类建筑、私建坟墓等情况，应当及时向甲方报告，并积极配合甲方处理。</w:t>
      </w:r>
    </w:p>
    <w:p w14:paraId="60C6E27B">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八</w:t>
      </w:r>
      <w:r>
        <w:rPr>
          <w:rFonts w:hint="eastAsia" w:ascii="仿宋" w:hAnsi="仿宋" w:eastAsia="仿宋" w:cs="仿宋"/>
          <w:color w:val="auto"/>
          <w:sz w:val="24"/>
          <w:szCs w:val="24"/>
          <w:highlight w:val="none"/>
        </w:rPr>
        <w:t>）承包期间乙方应当加强安全防范，发生一切工伤事故责任由乙方承担，由乙方雇佣工人造成的一切损失，甲方不承担责任。</w:t>
      </w:r>
    </w:p>
    <w:p w14:paraId="16B79727">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九</w:t>
      </w:r>
      <w:r>
        <w:rPr>
          <w:rFonts w:hint="eastAsia" w:ascii="仿宋" w:hAnsi="仿宋" w:eastAsia="仿宋" w:cs="仿宋"/>
          <w:color w:val="auto"/>
          <w:sz w:val="24"/>
          <w:szCs w:val="24"/>
          <w:highlight w:val="none"/>
        </w:rPr>
        <w:t>）乙方</w:t>
      </w:r>
      <w:r>
        <w:rPr>
          <w:rFonts w:ascii="仿宋" w:hAnsi="仿宋" w:eastAsia="仿宋" w:cs="仿宋"/>
          <w:color w:val="auto"/>
          <w:sz w:val="24"/>
          <w:szCs w:val="24"/>
          <w:highlight w:val="none"/>
        </w:rPr>
        <w:t>在荔枝采摘过后，应按照</w:t>
      </w:r>
      <w:r>
        <w:rPr>
          <w:rFonts w:hint="eastAsia" w:ascii="仿宋" w:hAnsi="仿宋" w:eastAsia="仿宋" w:cs="仿宋"/>
          <w:color w:val="auto"/>
          <w:sz w:val="24"/>
          <w:szCs w:val="24"/>
          <w:highlight w:val="none"/>
        </w:rPr>
        <w:t>甲方</w:t>
      </w:r>
      <w:r>
        <w:rPr>
          <w:rFonts w:ascii="仿宋" w:hAnsi="仿宋" w:eastAsia="仿宋" w:cs="仿宋"/>
          <w:color w:val="auto"/>
          <w:sz w:val="24"/>
          <w:szCs w:val="24"/>
          <w:highlight w:val="none"/>
        </w:rPr>
        <w:t>要求，填报区域荔枝树产量情况。</w:t>
      </w:r>
    </w:p>
    <w:p w14:paraId="5C2E39C9">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十</w:t>
      </w:r>
      <w:r>
        <w:rPr>
          <w:rFonts w:hint="eastAsia" w:ascii="仿宋" w:hAnsi="仿宋" w:eastAsia="仿宋" w:cs="仿宋"/>
          <w:color w:val="auto"/>
          <w:sz w:val="24"/>
          <w:szCs w:val="24"/>
          <w:highlight w:val="none"/>
        </w:rPr>
        <w:t>）承包期间内，若遇政府政策调整或城市建设需要等因素，乙方应当无条件服从，甲方不负违约及其他法律责任。征用土地上的荔枝果实赔偿由乙方收取，土地补偿及荔枝树植株赔偿由甲方收取，乙方已交纳的承包</w:t>
      </w:r>
      <w:r>
        <w:rPr>
          <w:rFonts w:hint="default" w:ascii="仿宋" w:hAnsi="仿宋" w:eastAsia="仿宋" w:cs="仿宋"/>
          <w:color w:val="auto"/>
          <w:sz w:val="24"/>
          <w:szCs w:val="24"/>
          <w:highlight w:val="none"/>
        </w:rPr>
        <w:t>费用</w:t>
      </w:r>
      <w:r>
        <w:rPr>
          <w:rFonts w:hint="eastAsia" w:ascii="仿宋" w:hAnsi="仿宋" w:eastAsia="仿宋" w:cs="仿宋"/>
          <w:color w:val="auto"/>
          <w:sz w:val="24"/>
          <w:szCs w:val="24"/>
          <w:highlight w:val="none"/>
        </w:rPr>
        <w:t>按乙方的实际承包期限结算，剩余承包</w:t>
      </w:r>
      <w:r>
        <w:rPr>
          <w:rFonts w:hint="default" w:ascii="仿宋" w:hAnsi="仿宋" w:eastAsia="仿宋" w:cs="仿宋"/>
          <w:color w:val="auto"/>
          <w:sz w:val="24"/>
          <w:szCs w:val="24"/>
          <w:highlight w:val="none"/>
        </w:rPr>
        <w:t>费用</w:t>
      </w:r>
      <w:r>
        <w:rPr>
          <w:rFonts w:hint="eastAsia" w:ascii="仿宋" w:hAnsi="仿宋" w:eastAsia="仿宋" w:cs="仿宋"/>
          <w:color w:val="auto"/>
          <w:sz w:val="24"/>
          <w:szCs w:val="24"/>
          <w:highlight w:val="none"/>
        </w:rPr>
        <w:t>甲方应当如数退还。</w:t>
      </w:r>
    </w:p>
    <w:p w14:paraId="2E932B43">
      <w:pPr>
        <w:keepNext w:val="0"/>
        <w:keepLines w:val="0"/>
        <w:pageBreakBefore w:val="0"/>
        <w:widowControl w:val="0"/>
        <w:kinsoku/>
        <w:wordWrap/>
        <w:overflowPunct/>
        <w:topLinePunct w:val="0"/>
        <w:autoSpaceDE/>
        <w:autoSpaceDN/>
        <w:bidi w:val="0"/>
        <w:adjustRightInd/>
        <w:snapToGrid/>
        <w:spacing w:line="420" w:lineRule="exact"/>
        <w:ind w:firstLine="482" w:firstLineChars="200"/>
        <w:textAlignment w:val="auto"/>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六、违约责任</w:t>
      </w:r>
    </w:p>
    <w:p w14:paraId="4598EAFC">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ascii="仿宋" w:hAnsi="仿宋" w:eastAsia="仿宋" w:cs="仿宋"/>
          <w:color w:val="auto"/>
          <w:sz w:val="24"/>
          <w:szCs w:val="24"/>
          <w:highlight w:val="none"/>
        </w:rPr>
      </w:pPr>
      <w:r>
        <w:rPr>
          <w:rFonts w:ascii="仿宋" w:hAnsi="仿宋" w:eastAsia="仿宋" w:cs="仿宋"/>
          <w:color w:val="auto"/>
          <w:sz w:val="24"/>
          <w:szCs w:val="24"/>
          <w:highlight w:val="none"/>
        </w:rPr>
        <w:t>（一）因</w:t>
      </w:r>
      <w:r>
        <w:rPr>
          <w:rFonts w:hint="eastAsia" w:ascii="仿宋" w:hAnsi="仿宋" w:eastAsia="仿宋" w:cs="仿宋"/>
          <w:color w:val="auto"/>
          <w:sz w:val="24"/>
          <w:szCs w:val="24"/>
          <w:highlight w:val="none"/>
        </w:rPr>
        <w:t>乙方</w:t>
      </w:r>
      <w:r>
        <w:rPr>
          <w:rFonts w:ascii="仿宋" w:hAnsi="仿宋" w:eastAsia="仿宋" w:cs="仿宋"/>
          <w:color w:val="auto"/>
          <w:sz w:val="24"/>
          <w:szCs w:val="24"/>
          <w:highlight w:val="none"/>
        </w:rPr>
        <w:t>管养不到位，造成荔枝树衰落</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例：菟丝子或管养不到位造成枯株冠幅大等于</w:t>
      </w:r>
      <w:r>
        <w:rPr>
          <w:rFonts w:hint="default" w:ascii="仿宋" w:hAnsi="仿宋" w:eastAsia="仿宋" w:cs="仿宋"/>
          <w:color w:val="auto"/>
          <w:sz w:val="24"/>
          <w:szCs w:val="24"/>
          <w:highlight w:val="none"/>
          <w:lang w:eastAsia="zh-CN"/>
        </w:rPr>
        <w:t>三</w:t>
      </w:r>
      <w:r>
        <w:rPr>
          <w:rFonts w:hint="eastAsia" w:ascii="仿宋" w:hAnsi="仿宋" w:eastAsia="仿宋" w:cs="仿宋"/>
          <w:color w:val="auto"/>
          <w:sz w:val="24"/>
          <w:szCs w:val="24"/>
          <w:highlight w:val="none"/>
          <w:lang w:val="en-US" w:eastAsia="zh-CN"/>
        </w:rPr>
        <w:t>分之一</w:t>
      </w:r>
      <w:r>
        <w:rPr>
          <w:rFonts w:hint="eastAsia" w:ascii="仿宋" w:hAnsi="仿宋" w:eastAsia="仿宋" w:cs="仿宋"/>
          <w:color w:val="auto"/>
          <w:sz w:val="24"/>
          <w:szCs w:val="24"/>
          <w:highlight w:val="none"/>
          <w:lang w:eastAsia="zh-CN"/>
        </w:rPr>
        <w:t>）</w:t>
      </w:r>
      <w:r>
        <w:rPr>
          <w:rFonts w:ascii="仿宋" w:hAnsi="仿宋" w:eastAsia="仿宋" w:cs="仿宋"/>
          <w:color w:val="auto"/>
          <w:sz w:val="24"/>
          <w:szCs w:val="24"/>
          <w:highlight w:val="none"/>
        </w:rPr>
        <w:t>或死亡的，衰落</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例：菟丝子或管养不到位造成枯株冠幅大等于</w:t>
      </w:r>
      <w:r>
        <w:rPr>
          <w:rFonts w:hint="default" w:ascii="仿宋" w:hAnsi="仿宋" w:eastAsia="仿宋" w:cs="仿宋"/>
          <w:color w:val="auto"/>
          <w:sz w:val="24"/>
          <w:szCs w:val="24"/>
          <w:highlight w:val="none"/>
          <w:lang w:eastAsia="zh-CN"/>
        </w:rPr>
        <w:t>三</w:t>
      </w:r>
      <w:r>
        <w:rPr>
          <w:rFonts w:hint="eastAsia" w:ascii="仿宋" w:hAnsi="仿宋" w:eastAsia="仿宋" w:cs="仿宋"/>
          <w:color w:val="auto"/>
          <w:sz w:val="24"/>
          <w:szCs w:val="24"/>
          <w:highlight w:val="none"/>
          <w:lang w:val="en-US" w:eastAsia="zh-CN"/>
        </w:rPr>
        <w:t>分之一</w:t>
      </w:r>
      <w:r>
        <w:rPr>
          <w:rFonts w:hint="eastAsia" w:ascii="仿宋" w:hAnsi="仿宋" w:eastAsia="仿宋" w:cs="仿宋"/>
          <w:color w:val="auto"/>
          <w:sz w:val="24"/>
          <w:szCs w:val="24"/>
          <w:highlight w:val="none"/>
          <w:lang w:eastAsia="zh-CN"/>
        </w:rPr>
        <w:t>）</w:t>
      </w:r>
      <w:r>
        <w:rPr>
          <w:rFonts w:ascii="仿宋" w:hAnsi="仿宋" w:eastAsia="仿宋" w:cs="仿宋"/>
          <w:color w:val="auto"/>
          <w:sz w:val="24"/>
          <w:szCs w:val="24"/>
          <w:highlight w:val="none"/>
        </w:rPr>
        <w:t>或死亡一株的，扣除3000元履约保证金；衰落</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例：菟丝子或管养不到位造成枯株冠幅大等于三分之一</w:t>
      </w:r>
      <w:r>
        <w:rPr>
          <w:rFonts w:hint="eastAsia" w:ascii="仿宋" w:hAnsi="仿宋" w:eastAsia="仿宋" w:cs="仿宋"/>
          <w:color w:val="auto"/>
          <w:sz w:val="24"/>
          <w:szCs w:val="24"/>
          <w:highlight w:val="none"/>
          <w:lang w:eastAsia="zh-CN"/>
        </w:rPr>
        <w:t>）</w:t>
      </w:r>
      <w:r>
        <w:rPr>
          <w:rFonts w:ascii="仿宋" w:hAnsi="仿宋" w:eastAsia="仿宋" w:cs="仿宋"/>
          <w:color w:val="auto"/>
          <w:sz w:val="24"/>
          <w:szCs w:val="24"/>
          <w:highlight w:val="none"/>
        </w:rPr>
        <w:t>或死亡两株的，扣除6000元履约保证金。死亡三株（含3株）及以上，扣除</w:t>
      </w:r>
      <w:r>
        <w:rPr>
          <w:rFonts w:hint="eastAsia" w:ascii="仿宋" w:hAnsi="仿宋" w:eastAsia="仿宋" w:cs="仿宋"/>
          <w:color w:val="auto"/>
          <w:sz w:val="24"/>
          <w:szCs w:val="24"/>
          <w:highlight w:val="none"/>
        </w:rPr>
        <w:t>乙方</w:t>
      </w:r>
      <w:r>
        <w:rPr>
          <w:rFonts w:ascii="仿宋" w:hAnsi="仿宋" w:eastAsia="仿宋" w:cs="仿宋"/>
          <w:color w:val="auto"/>
          <w:sz w:val="24"/>
          <w:szCs w:val="24"/>
          <w:highlight w:val="none"/>
        </w:rPr>
        <w:t>全部履约保证金，</w:t>
      </w:r>
      <w:r>
        <w:rPr>
          <w:rFonts w:hint="eastAsia" w:ascii="仿宋" w:hAnsi="仿宋" w:eastAsia="仿宋" w:cs="仿宋"/>
          <w:color w:val="auto"/>
          <w:sz w:val="24"/>
          <w:szCs w:val="24"/>
          <w:highlight w:val="none"/>
        </w:rPr>
        <w:t>甲方</w:t>
      </w:r>
      <w:r>
        <w:rPr>
          <w:rFonts w:ascii="仿宋" w:hAnsi="仿宋" w:eastAsia="仿宋" w:cs="仿宋"/>
          <w:color w:val="auto"/>
          <w:sz w:val="24"/>
          <w:szCs w:val="24"/>
          <w:highlight w:val="none"/>
        </w:rPr>
        <w:t>有权解除</w:t>
      </w:r>
      <w:r>
        <w:rPr>
          <w:rFonts w:hint="eastAsia" w:ascii="仿宋" w:hAnsi="仿宋" w:eastAsia="仿宋" w:cs="仿宋"/>
          <w:color w:val="auto"/>
          <w:sz w:val="24"/>
          <w:szCs w:val="24"/>
          <w:highlight w:val="none"/>
        </w:rPr>
        <w:t>经营合同</w:t>
      </w:r>
      <w:r>
        <w:rPr>
          <w:rFonts w:ascii="仿宋" w:hAnsi="仿宋" w:eastAsia="仿宋" w:cs="仿宋"/>
          <w:color w:val="auto"/>
          <w:sz w:val="24"/>
          <w:szCs w:val="24"/>
          <w:highlight w:val="none"/>
        </w:rPr>
        <w:t>。被扣除的履约保证金，</w:t>
      </w:r>
      <w:r>
        <w:rPr>
          <w:rFonts w:hint="eastAsia" w:ascii="仿宋" w:hAnsi="仿宋" w:eastAsia="仿宋" w:cs="仿宋"/>
          <w:color w:val="auto"/>
          <w:sz w:val="24"/>
          <w:szCs w:val="24"/>
          <w:highlight w:val="none"/>
        </w:rPr>
        <w:t>乙方</w:t>
      </w:r>
      <w:r>
        <w:rPr>
          <w:rFonts w:ascii="仿宋" w:hAnsi="仿宋" w:eastAsia="仿宋" w:cs="仿宋"/>
          <w:color w:val="auto"/>
          <w:sz w:val="24"/>
          <w:szCs w:val="24"/>
          <w:highlight w:val="none"/>
        </w:rPr>
        <w:t>须在五天内补齐至</w:t>
      </w:r>
      <w:r>
        <w:rPr>
          <w:rFonts w:hint="eastAsia" w:ascii="仿宋" w:hAnsi="仿宋" w:eastAsia="仿宋" w:cs="仿宋"/>
          <w:color w:val="auto"/>
          <w:sz w:val="24"/>
          <w:szCs w:val="24"/>
          <w:highlight w:val="none"/>
        </w:rPr>
        <w:t>甲方</w:t>
      </w:r>
      <w:r>
        <w:rPr>
          <w:rFonts w:ascii="仿宋" w:hAnsi="仿宋" w:eastAsia="仿宋" w:cs="仿宋"/>
          <w:color w:val="auto"/>
          <w:sz w:val="24"/>
          <w:szCs w:val="24"/>
          <w:highlight w:val="none"/>
        </w:rPr>
        <w:t>账户中</w:t>
      </w:r>
      <w:r>
        <w:rPr>
          <w:rFonts w:hint="eastAsia" w:ascii="仿宋" w:hAnsi="仿宋" w:eastAsia="仿宋" w:cs="仿宋"/>
          <w:color w:val="auto"/>
          <w:sz w:val="24"/>
          <w:szCs w:val="24"/>
          <w:highlight w:val="none"/>
          <w:lang w:eastAsia="zh-CN"/>
        </w:rPr>
        <w:t>，</w:t>
      </w:r>
      <w:r>
        <w:rPr>
          <w:rFonts w:ascii="仿宋" w:hAnsi="仿宋" w:eastAsia="仿宋" w:cs="仿宋"/>
          <w:color w:val="auto"/>
          <w:sz w:val="24"/>
          <w:szCs w:val="24"/>
          <w:highlight w:val="none"/>
        </w:rPr>
        <w:t>未按照约定时间补齐，</w:t>
      </w:r>
      <w:r>
        <w:rPr>
          <w:rFonts w:hint="eastAsia" w:ascii="仿宋" w:hAnsi="仿宋" w:eastAsia="仿宋" w:cs="仿宋"/>
          <w:color w:val="auto"/>
          <w:sz w:val="24"/>
          <w:szCs w:val="24"/>
          <w:highlight w:val="none"/>
        </w:rPr>
        <w:t>甲方</w:t>
      </w:r>
      <w:r>
        <w:rPr>
          <w:rFonts w:ascii="仿宋" w:hAnsi="仿宋" w:eastAsia="仿宋" w:cs="仿宋"/>
          <w:color w:val="auto"/>
          <w:sz w:val="24"/>
          <w:szCs w:val="24"/>
          <w:highlight w:val="none"/>
        </w:rPr>
        <w:t>有权解除</w:t>
      </w:r>
      <w:r>
        <w:rPr>
          <w:rFonts w:hint="eastAsia" w:ascii="仿宋" w:hAnsi="仿宋" w:eastAsia="仿宋" w:cs="仿宋"/>
          <w:color w:val="auto"/>
          <w:sz w:val="24"/>
          <w:szCs w:val="24"/>
          <w:highlight w:val="none"/>
        </w:rPr>
        <w:t>经营合同</w:t>
      </w:r>
      <w:r>
        <w:rPr>
          <w:rFonts w:ascii="仿宋" w:hAnsi="仿宋" w:eastAsia="仿宋" w:cs="仿宋"/>
          <w:color w:val="auto"/>
          <w:sz w:val="24"/>
          <w:szCs w:val="24"/>
          <w:highlight w:val="none"/>
        </w:rPr>
        <w:t>。</w:t>
      </w:r>
    </w:p>
    <w:p w14:paraId="0CFA517B">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ascii="仿宋" w:hAnsi="仿宋" w:eastAsia="仿宋" w:cs="仿宋"/>
          <w:color w:val="auto"/>
          <w:sz w:val="24"/>
          <w:szCs w:val="24"/>
          <w:highlight w:val="none"/>
        </w:rPr>
      </w:pPr>
      <w:r>
        <w:rPr>
          <w:rFonts w:ascii="仿宋" w:hAnsi="仿宋" w:eastAsia="仿宋" w:cs="仿宋"/>
          <w:color w:val="auto"/>
          <w:sz w:val="24"/>
          <w:szCs w:val="24"/>
          <w:highlight w:val="none"/>
        </w:rPr>
        <w:t>（二）因</w:t>
      </w:r>
      <w:r>
        <w:rPr>
          <w:rFonts w:hint="eastAsia" w:ascii="仿宋" w:hAnsi="仿宋" w:eastAsia="仿宋" w:cs="仿宋"/>
          <w:color w:val="auto"/>
          <w:sz w:val="24"/>
          <w:szCs w:val="24"/>
          <w:highlight w:val="none"/>
        </w:rPr>
        <w:t>乙方</w:t>
      </w:r>
      <w:r>
        <w:rPr>
          <w:rFonts w:ascii="仿宋" w:hAnsi="仿宋" w:eastAsia="仿宋" w:cs="仿宋"/>
          <w:color w:val="auto"/>
          <w:sz w:val="24"/>
          <w:szCs w:val="24"/>
          <w:highlight w:val="none"/>
        </w:rPr>
        <w:t>管养不到位，造成1株及以上被列为“古树名木”的荔枝树衰落</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例：菟丝子或管养不到位造成枯株冠幅大等于3分之一</w:t>
      </w:r>
      <w:r>
        <w:rPr>
          <w:rFonts w:hint="eastAsia" w:ascii="仿宋" w:hAnsi="仿宋" w:eastAsia="仿宋" w:cs="仿宋"/>
          <w:color w:val="auto"/>
          <w:sz w:val="24"/>
          <w:szCs w:val="24"/>
          <w:highlight w:val="none"/>
          <w:lang w:eastAsia="zh-CN"/>
        </w:rPr>
        <w:t>）</w:t>
      </w:r>
      <w:r>
        <w:rPr>
          <w:rFonts w:ascii="仿宋" w:hAnsi="仿宋" w:eastAsia="仿宋" w:cs="仿宋"/>
          <w:color w:val="auto"/>
          <w:sz w:val="24"/>
          <w:szCs w:val="24"/>
          <w:highlight w:val="none"/>
        </w:rPr>
        <w:t>或死亡的，</w:t>
      </w:r>
      <w:r>
        <w:rPr>
          <w:rFonts w:hint="eastAsia" w:ascii="仿宋" w:hAnsi="仿宋" w:eastAsia="仿宋" w:cs="仿宋"/>
          <w:color w:val="auto"/>
          <w:sz w:val="24"/>
          <w:szCs w:val="24"/>
          <w:highlight w:val="none"/>
        </w:rPr>
        <w:t>甲方</w:t>
      </w:r>
      <w:r>
        <w:rPr>
          <w:rFonts w:ascii="仿宋" w:hAnsi="仿宋" w:eastAsia="仿宋" w:cs="仿宋"/>
          <w:color w:val="auto"/>
          <w:sz w:val="24"/>
          <w:szCs w:val="24"/>
          <w:highlight w:val="none"/>
        </w:rPr>
        <w:t>有权解除</w:t>
      </w:r>
      <w:r>
        <w:rPr>
          <w:rFonts w:hint="eastAsia" w:ascii="仿宋" w:hAnsi="仿宋" w:eastAsia="仿宋" w:cs="仿宋"/>
          <w:color w:val="auto"/>
          <w:sz w:val="24"/>
          <w:szCs w:val="24"/>
          <w:highlight w:val="none"/>
        </w:rPr>
        <w:t>经营</w:t>
      </w:r>
      <w:r>
        <w:rPr>
          <w:rFonts w:ascii="仿宋" w:hAnsi="仿宋" w:eastAsia="仿宋" w:cs="仿宋"/>
          <w:color w:val="auto"/>
          <w:sz w:val="24"/>
          <w:szCs w:val="24"/>
          <w:highlight w:val="none"/>
        </w:rPr>
        <w:t>合同，并扣除</w:t>
      </w:r>
      <w:r>
        <w:rPr>
          <w:rFonts w:hint="eastAsia" w:ascii="仿宋" w:hAnsi="仿宋" w:eastAsia="仿宋" w:cs="仿宋"/>
          <w:color w:val="auto"/>
          <w:sz w:val="24"/>
          <w:szCs w:val="24"/>
          <w:highlight w:val="none"/>
          <w:lang w:val="en-US" w:eastAsia="zh-CN"/>
        </w:rPr>
        <w:t>全部</w:t>
      </w:r>
      <w:r>
        <w:rPr>
          <w:rFonts w:ascii="仿宋" w:hAnsi="仿宋" w:eastAsia="仿宋" w:cs="仿宋"/>
          <w:color w:val="auto"/>
          <w:sz w:val="24"/>
          <w:szCs w:val="24"/>
          <w:highlight w:val="none"/>
        </w:rPr>
        <w:t>履约保证金。</w:t>
      </w:r>
    </w:p>
    <w:p w14:paraId="7832D70A">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ascii="仿宋" w:hAnsi="仿宋" w:eastAsia="仿宋" w:cs="仿宋"/>
          <w:color w:val="auto"/>
          <w:sz w:val="24"/>
          <w:szCs w:val="24"/>
          <w:highlight w:val="none"/>
        </w:rPr>
      </w:pPr>
      <w:r>
        <w:rPr>
          <w:rFonts w:ascii="仿宋" w:hAnsi="仿宋" w:eastAsia="仿宋" w:cs="仿宋"/>
          <w:color w:val="auto"/>
          <w:sz w:val="24"/>
          <w:szCs w:val="24"/>
          <w:highlight w:val="none"/>
        </w:rPr>
        <w:t>（三）因</w:t>
      </w:r>
      <w:r>
        <w:rPr>
          <w:rFonts w:hint="eastAsia" w:ascii="仿宋" w:hAnsi="仿宋" w:eastAsia="仿宋" w:cs="仿宋"/>
          <w:color w:val="auto"/>
          <w:sz w:val="24"/>
          <w:szCs w:val="24"/>
          <w:highlight w:val="none"/>
        </w:rPr>
        <w:t>乙方</w:t>
      </w:r>
      <w:r>
        <w:rPr>
          <w:rFonts w:ascii="仿宋" w:hAnsi="仿宋" w:eastAsia="仿宋" w:cs="仿宋"/>
          <w:color w:val="auto"/>
          <w:sz w:val="24"/>
          <w:szCs w:val="24"/>
          <w:highlight w:val="none"/>
        </w:rPr>
        <w:t>原因，包含但不限于喷药（未做好温馨提示及防护措施等）、破坏园区植被、私自乱搭设、未清理或未及时清理枯枝枯叶、不服从</w:t>
      </w:r>
      <w:r>
        <w:rPr>
          <w:rFonts w:hint="eastAsia" w:ascii="仿宋" w:hAnsi="仿宋" w:eastAsia="仿宋" w:cs="仿宋"/>
          <w:color w:val="auto"/>
          <w:sz w:val="24"/>
          <w:szCs w:val="24"/>
          <w:highlight w:val="none"/>
        </w:rPr>
        <w:t>甲方</w:t>
      </w:r>
      <w:r>
        <w:rPr>
          <w:rFonts w:ascii="仿宋" w:hAnsi="仿宋" w:eastAsia="仿宋" w:cs="仿宋"/>
          <w:color w:val="auto"/>
          <w:sz w:val="24"/>
          <w:szCs w:val="24"/>
          <w:highlight w:val="none"/>
        </w:rPr>
        <w:t>管理，影响公园绿道广场等景观效果等，</w:t>
      </w:r>
      <w:r>
        <w:rPr>
          <w:rFonts w:hint="eastAsia" w:ascii="仿宋" w:hAnsi="仿宋" w:eastAsia="仿宋" w:cs="仿宋"/>
          <w:color w:val="auto"/>
          <w:sz w:val="24"/>
          <w:szCs w:val="24"/>
          <w:highlight w:val="none"/>
        </w:rPr>
        <w:t>甲方</w:t>
      </w:r>
      <w:r>
        <w:rPr>
          <w:rFonts w:ascii="仿宋" w:hAnsi="仿宋" w:eastAsia="仿宋" w:cs="仿宋"/>
          <w:color w:val="auto"/>
          <w:sz w:val="24"/>
          <w:szCs w:val="24"/>
          <w:highlight w:val="none"/>
        </w:rPr>
        <w:t>发现</w:t>
      </w:r>
      <w:r>
        <w:rPr>
          <w:rFonts w:hint="eastAsia" w:ascii="仿宋" w:hAnsi="仿宋" w:eastAsia="仿宋" w:cs="仿宋"/>
          <w:color w:val="auto"/>
          <w:sz w:val="24"/>
          <w:szCs w:val="24"/>
          <w:highlight w:val="none"/>
          <w:lang w:val="en-US" w:eastAsia="zh-CN"/>
        </w:rPr>
        <w:t>后</w:t>
      </w:r>
      <w:r>
        <w:rPr>
          <w:rFonts w:hint="eastAsia" w:ascii="仿宋" w:hAnsi="仿宋" w:eastAsia="仿宋" w:cs="仿宋"/>
          <w:color w:val="auto"/>
          <w:sz w:val="24"/>
          <w:szCs w:val="24"/>
          <w:highlight w:val="none"/>
        </w:rPr>
        <w:t>有权向乙方发出整改通知；乙方应在接到甲方整改通知书后</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日内完成整改工作，由此产生的所有费用由乙方承担；</w:t>
      </w:r>
      <w:r>
        <w:rPr>
          <w:rFonts w:ascii="仿宋" w:hAnsi="仿宋" w:eastAsia="仿宋" w:cs="仿宋"/>
          <w:color w:val="auto"/>
          <w:sz w:val="24"/>
          <w:szCs w:val="24"/>
          <w:highlight w:val="none"/>
        </w:rPr>
        <w:t>第一次</w:t>
      </w:r>
      <w:r>
        <w:rPr>
          <w:rFonts w:hint="eastAsia" w:ascii="仿宋" w:hAnsi="仿宋" w:eastAsia="仿宋" w:cs="仿宋"/>
          <w:color w:val="auto"/>
          <w:sz w:val="24"/>
          <w:szCs w:val="24"/>
          <w:highlight w:val="none"/>
        </w:rPr>
        <w:t>整改通知</w:t>
      </w:r>
      <w:r>
        <w:rPr>
          <w:rFonts w:hint="eastAsia" w:ascii="仿宋" w:hAnsi="仿宋" w:eastAsia="仿宋" w:cs="仿宋"/>
          <w:color w:val="auto"/>
          <w:sz w:val="24"/>
          <w:szCs w:val="24"/>
          <w:highlight w:val="none"/>
          <w:lang w:eastAsia="zh-CN"/>
        </w:rPr>
        <w:t>，</w:t>
      </w:r>
      <w:r>
        <w:rPr>
          <w:rFonts w:ascii="仿宋" w:hAnsi="仿宋" w:eastAsia="仿宋" w:cs="仿宋"/>
          <w:color w:val="auto"/>
          <w:sz w:val="24"/>
          <w:szCs w:val="24"/>
          <w:highlight w:val="none"/>
        </w:rPr>
        <w:t>扣除履约保证金1000元</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第二次整改通知，</w:t>
      </w:r>
      <w:r>
        <w:rPr>
          <w:rFonts w:ascii="仿宋" w:hAnsi="仿宋" w:eastAsia="仿宋" w:cs="仿宋"/>
          <w:color w:val="auto"/>
          <w:sz w:val="24"/>
          <w:szCs w:val="24"/>
          <w:highlight w:val="none"/>
        </w:rPr>
        <w:t>扣除履约保证金2000元</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第三次整改通知，甲方</w:t>
      </w:r>
      <w:r>
        <w:rPr>
          <w:rFonts w:ascii="仿宋" w:hAnsi="仿宋" w:eastAsia="仿宋" w:cs="仿宋"/>
          <w:color w:val="auto"/>
          <w:sz w:val="24"/>
          <w:szCs w:val="24"/>
          <w:highlight w:val="none"/>
        </w:rPr>
        <w:t>有权扣除</w:t>
      </w:r>
      <w:r>
        <w:rPr>
          <w:rFonts w:hint="eastAsia" w:ascii="仿宋" w:hAnsi="仿宋" w:eastAsia="仿宋" w:cs="仿宋"/>
          <w:color w:val="auto"/>
          <w:sz w:val="24"/>
          <w:szCs w:val="24"/>
          <w:highlight w:val="none"/>
        </w:rPr>
        <w:t>乙方</w:t>
      </w:r>
      <w:r>
        <w:rPr>
          <w:rFonts w:ascii="仿宋" w:hAnsi="仿宋" w:eastAsia="仿宋" w:cs="仿宋"/>
          <w:color w:val="auto"/>
          <w:sz w:val="24"/>
          <w:szCs w:val="24"/>
          <w:highlight w:val="none"/>
        </w:rPr>
        <w:t>履约保证金及有权解除</w:t>
      </w:r>
      <w:r>
        <w:rPr>
          <w:rFonts w:hint="eastAsia" w:ascii="仿宋" w:hAnsi="仿宋" w:eastAsia="仿宋" w:cs="仿宋"/>
          <w:color w:val="auto"/>
          <w:sz w:val="24"/>
          <w:szCs w:val="24"/>
          <w:highlight w:val="none"/>
        </w:rPr>
        <w:t>经营合同</w:t>
      </w:r>
      <w:r>
        <w:rPr>
          <w:rFonts w:ascii="仿宋" w:hAnsi="仿宋" w:eastAsia="仿宋" w:cs="仿宋"/>
          <w:color w:val="auto"/>
          <w:sz w:val="24"/>
          <w:szCs w:val="24"/>
          <w:highlight w:val="none"/>
        </w:rPr>
        <w:t>。被扣除的履约保证金</w:t>
      </w:r>
      <w:r>
        <w:rPr>
          <w:rFonts w:hint="eastAsia" w:ascii="仿宋" w:hAnsi="仿宋" w:eastAsia="仿宋" w:cs="仿宋"/>
          <w:color w:val="auto"/>
          <w:sz w:val="24"/>
          <w:szCs w:val="24"/>
          <w:highlight w:val="none"/>
        </w:rPr>
        <w:t>乙方</w:t>
      </w:r>
      <w:r>
        <w:rPr>
          <w:rFonts w:ascii="仿宋" w:hAnsi="仿宋" w:eastAsia="仿宋" w:cs="仿宋"/>
          <w:color w:val="auto"/>
          <w:sz w:val="24"/>
          <w:szCs w:val="24"/>
          <w:highlight w:val="none"/>
        </w:rPr>
        <w:t>未按照约定时间补齐，</w:t>
      </w:r>
      <w:r>
        <w:rPr>
          <w:rFonts w:hint="eastAsia" w:ascii="仿宋" w:hAnsi="仿宋" w:eastAsia="仿宋" w:cs="仿宋"/>
          <w:color w:val="auto"/>
          <w:sz w:val="24"/>
          <w:szCs w:val="24"/>
          <w:highlight w:val="none"/>
        </w:rPr>
        <w:t>甲方</w:t>
      </w:r>
      <w:r>
        <w:rPr>
          <w:rFonts w:ascii="仿宋" w:hAnsi="仿宋" w:eastAsia="仿宋" w:cs="仿宋"/>
          <w:color w:val="auto"/>
          <w:sz w:val="24"/>
          <w:szCs w:val="24"/>
          <w:highlight w:val="none"/>
        </w:rPr>
        <w:t>有权解除</w:t>
      </w:r>
      <w:r>
        <w:rPr>
          <w:rFonts w:hint="eastAsia" w:ascii="仿宋" w:hAnsi="仿宋" w:eastAsia="仿宋" w:cs="仿宋"/>
          <w:color w:val="auto"/>
          <w:sz w:val="24"/>
          <w:szCs w:val="24"/>
          <w:highlight w:val="none"/>
        </w:rPr>
        <w:t>经营合同</w:t>
      </w:r>
      <w:r>
        <w:rPr>
          <w:rFonts w:ascii="仿宋" w:hAnsi="仿宋" w:eastAsia="仿宋" w:cs="仿宋"/>
          <w:color w:val="auto"/>
          <w:sz w:val="24"/>
          <w:szCs w:val="24"/>
          <w:highlight w:val="none"/>
        </w:rPr>
        <w:t>。</w:t>
      </w:r>
    </w:p>
    <w:p w14:paraId="0C063EDB">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ascii="仿宋" w:hAnsi="仿宋" w:eastAsia="仿宋" w:cs="仿宋"/>
          <w:color w:val="auto"/>
          <w:sz w:val="24"/>
          <w:szCs w:val="24"/>
          <w:highlight w:val="none"/>
        </w:rPr>
      </w:pPr>
      <w:r>
        <w:rPr>
          <w:rFonts w:ascii="仿宋" w:hAnsi="仿宋" w:eastAsia="仿宋" w:cs="仿宋"/>
          <w:color w:val="auto"/>
          <w:sz w:val="24"/>
          <w:szCs w:val="24"/>
          <w:highlight w:val="none"/>
        </w:rPr>
        <w:t>（</w:t>
      </w:r>
      <w:r>
        <w:rPr>
          <w:rFonts w:hint="eastAsia" w:ascii="仿宋" w:hAnsi="仿宋" w:eastAsia="仿宋" w:cs="仿宋"/>
          <w:color w:val="auto"/>
          <w:sz w:val="24"/>
          <w:szCs w:val="24"/>
          <w:highlight w:val="none"/>
        </w:rPr>
        <w:t>四</w:t>
      </w:r>
      <w:r>
        <w:rPr>
          <w:rFonts w:ascii="仿宋" w:hAnsi="仿宋" w:eastAsia="仿宋" w:cs="仿宋"/>
          <w:color w:val="auto"/>
          <w:sz w:val="24"/>
          <w:szCs w:val="24"/>
          <w:highlight w:val="none"/>
        </w:rPr>
        <w:t>）若乙方在承包期内有违约行为：未按时支付承包费用的、违反本合同其他规定等，乙方给甲方造成损失的，</w:t>
      </w:r>
      <w:r>
        <w:rPr>
          <w:rFonts w:hint="eastAsia" w:ascii="仿宋" w:hAnsi="仿宋" w:eastAsia="仿宋" w:cs="仿宋"/>
          <w:color w:val="auto"/>
          <w:sz w:val="24"/>
          <w:szCs w:val="24"/>
          <w:highlight w:val="none"/>
        </w:rPr>
        <w:t>甲方</w:t>
      </w:r>
      <w:r>
        <w:rPr>
          <w:rFonts w:ascii="仿宋" w:hAnsi="仿宋" w:eastAsia="仿宋" w:cs="仿宋"/>
          <w:color w:val="auto"/>
          <w:sz w:val="24"/>
          <w:szCs w:val="24"/>
          <w:highlight w:val="none"/>
        </w:rPr>
        <w:t>有权解除</w:t>
      </w:r>
      <w:r>
        <w:rPr>
          <w:rFonts w:hint="eastAsia" w:ascii="仿宋" w:hAnsi="仿宋" w:eastAsia="仿宋" w:cs="仿宋"/>
          <w:color w:val="auto"/>
          <w:sz w:val="24"/>
          <w:szCs w:val="24"/>
          <w:highlight w:val="none"/>
        </w:rPr>
        <w:t>经营合同</w:t>
      </w:r>
      <w:r>
        <w:rPr>
          <w:rFonts w:ascii="仿宋" w:hAnsi="仿宋" w:eastAsia="仿宋" w:cs="仿宋"/>
          <w:color w:val="auto"/>
          <w:sz w:val="24"/>
          <w:szCs w:val="24"/>
          <w:highlight w:val="none"/>
        </w:rPr>
        <w:t>，并扣除履约保证金。</w:t>
      </w:r>
    </w:p>
    <w:p w14:paraId="703CBA3A">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ascii="仿宋" w:hAnsi="仿宋" w:eastAsia="仿宋" w:cs="仿宋"/>
          <w:color w:val="auto"/>
          <w:sz w:val="24"/>
          <w:szCs w:val="24"/>
          <w:highlight w:val="none"/>
        </w:rPr>
      </w:pPr>
      <w:r>
        <w:rPr>
          <w:rFonts w:ascii="仿宋" w:hAnsi="仿宋" w:eastAsia="仿宋" w:cs="仿宋"/>
          <w:color w:val="auto"/>
          <w:sz w:val="24"/>
          <w:szCs w:val="24"/>
          <w:highlight w:val="none"/>
        </w:rPr>
        <w:t>（</w:t>
      </w:r>
      <w:r>
        <w:rPr>
          <w:rFonts w:hint="eastAsia" w:ascii="仿宋" w:hAnsi="仿宋" w:eastAsia="仿宋" w:cs="仿宋"/>
          <w:color w:val="auto"/>
          <w:sz w:val="24"/>
          <w:szCs w:val="24"/>
          <w:highlight w:val="none"/>
        </w:rPr>
        <w:t>五</w:t>
      </w:r>
      <w:r>
        <w:rPr>
          <w:rFonts w:ascii="仿宋" w:hAnsi="仿宋" w:eastAsia="仿宋" w:cs="仿宋"/>
          <w:color w:val="auto"/>
          <w:sz w:val="24"/>
          <w:szCs w:val="24"/>
          <w:highlight w:val="none"/>
        </w:rPr>
        <w:t>）合同期满，</w:t>
      </w:r>
      <w:r>
        <w:rPr>
          <w:rFonts w:hint="eastAsia" w:ascii="仿宋" w:hAnsi="仿宋" w:eastAsia="仿宋" w:cs="仿宋"/>
          <w:color w:val="auto"/>
          <w:sz w:val="24"/>
          <w:szCs w:val="24"/>
          <w:highlight w:val="none"/>
        </w:rPr>
        <w:t>乙方</w:t>
      </w:r>
      <w:r>
        <w:rPr>
          <w:rFonts w:ascii="仿宋" w:hAnsi="仿宋" w:eastAsia="仿宋" w:cs="仿宋"/>
          <w:color w:val="auto"/>
          <w:sz w:val="24"/>
          <w:szCs w:val="24"/>
          <w:highlight w:val="none"/>
        </w:rPr>
        <w:t>应按照要求时间内完整交还荔枝树；若</w:t>
      </w:r>
      <w:r>
        <w:rPr>
          <w:rFonts w:hint="eastAsia" w:ascii="仿宋" w:hAnsi="仿宋" w:eastAsia="仿宋" w:cs="仿宋"/>
          <w:color w:val="auto"/>
          <w:sz w:val="24"/>
          <w:szCs w:val="24"/>
          <w:highlight w:val="none"/>
        </w:rPr>
        <w:t>乙方</w:t>
      </w:r>
      <w:r>
        <w:rPr>
          <w:rFonts w:ascii="仿宋" w:hAnsi="仿宋" w:eastAsia="仿宋" w:cs="仿宋"/>
          <w:color w:val="auto"/>
          <w:sz w:val="24"/>
          <w:szCs w:val="24"/>
          <w:highlight w:val="none"/>
        </w:rPr>
        <w:t>逾期归还，每逾期一日，应支付原日承包费用的2倍；若逾期30日仍未交还的，</w:t>
      </w:r>
      <w:r>
        <w:rPr>
          <w:rFonts w:hint="eastAsia" w:ascii="仿宋" w:hAnsi="仿宋" w:eastAsia="仿宋" w:cs="仿宋"/>
          <w:color w:val="auto"/>
          <w:sz w:val="24"/>
          <w:szCs w:val="24"/>
          <w:highlight w:val="none"/>
        </w:rPr>
        <w:t>甲方</w:t>
      </w:r>
      <w:r>
        <w:rPr>
          <w:rFonts w:ascii="仿宋" w:hAnsi="仿宋" w:eastAsia="仿宋" w:cs="仿宋"/>
          <w:color w:val="auto"/>
          <w:sz w:val="24"/>
          <w:szCs w:val="24"/>
          <w:highlight w:val="none"/>
        </w:rPr>
        <w:t>有权采取强制措施进行清理。</w:t>
      </w:r>
    </w:p>
    <w:p w14:paraId="6C75A1D6">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七</w:t>
      </w:r>
      <w:r>
        <w:rPr>
          <w:rFonts w:hint="eastAsia" w:ascii="仿宋" w:hAnsi="仿宋" w:eastAsia="仿宋" w:cs="仿宋"/>
          <w:color w:val="auto"/>
          <w:sz w:val="24"/>
          <w:szCs w:val="24"/>
          <w:highlight w:val="none"/>
        </w:rPr>
        <w:t>、本合同自甲乙双方签署之日起生效，不因甲方法定代表人或承办人的变动而变更或解除。</w:t>
      </w:r>
    </w:p>
    <w:p w14:paraId="15159BF3">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八、本合同其他未尽事宜，甲乙双方在协商一致的基础上，可签订补充协议。补充协议与本合同具有同等的法律效力。</w:t>
      </w:r>
    </w:p>
    <w:p w14:paraId="38EB6443">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九、本合同一式陆份，甲乙双方各执叁份，具有同等法律效力</w:t>
      </w:r>
      <w:r>
        <w:rPr>
          <w:rFonts w:hint="eastAsia" w:ascii="仿宋" w:hAnsi="仿宋" w:eastAsia="仿宋" w:cs="仿宋"/>
          <w:color w:val="auto"/>
          <w:sz w:val="24"/>
          <w:szCs w:val="24"/>
          <w:highlight w:val="none"/>
          <w:lang w:eastAsia="zh-CN"/>
        </w:rPr>
        <w:t>。</w:t>
      </w:r>
    </w:p>
    <w:p w14:paraId="478F348A">
      <w:pPr>
        <w:widowControl w:val="0"/>
        <w:tabs>
          <w:tab w:val="left" w:pos="208"/>
        </w:tabs>
        <w:spacing w:after="120" w:line="240" w:lineRule="auto"/>
        <w:ind w:firstLine="210" w:firstLineChars="100"/>
        <w:jc w:val="both"/>
        <w:rPr>
          <w:rFonts w:hint="eastAsia" w:ascii="Times New Roman" w:hAnsi="宋体" w:eastAsia="宋体" w:cs="Times New Roman"/>
          <w:bCs/>
          <w:color w:val="auto"/>
          <w:kern w:val="2"/>
          <w:sz w:val="21"/>
          <w:szCs w:val="24"/>
          <w:highlight w:val="none"/>
          <w:lang w:val="en-US" w:eastAsia="zh-CN" w:bidi="ar-SA"/>
        </w:rPr>
      </w:pPr>
    </w:p>
    <w:p w14:paraId="71935E5D">
      <w:pPr>
        <w:spacing w:line="560" w:lineRule="exac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甲  方（盖章）：　         </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 xml:space="preserve"> 乙  方（盖章）：　　　  　　　　　　　　　</w:t>
      </w:r>
    </w:p>
    <w:p w14:paraId="3F7E186D">
      <w:pPr>
        <w:spacing w:line="5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代表人（签字）：　　         </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 xml:space="preserve"> 代表人（签字）：</w:t>
      </w:r>
    </w:p>
    <w:p w14:paraId="65A96C79">
      <w:pPr>
        <w:spacing w:line="560" w:lineRule="exact"/>
        <w:rPr>
          <w:color w:val="auto"/>
          <w:highlight w:val="none"/>
        </w:rPr>
      </w:pPr>
      <w:r>
        <w:rPr>
          <w:rFonts w:hint="eastAsia" w:ascii="仿宋" w:hAnsi="仿宋" w:eastAsia="仿宋" w:cs="仿宋"/>
          <w:color w:val="auto"/>
          <w:sz w:val="24"/>
          <w:szCs w:val="24"/>
          <w:highlight w:val="none"/>
        </w:rPr>
        <w:t xml:space="preserve">日  期：   年   月   日     </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 xml:space="preserve">日 </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期：   年   月   日</w:t>
      </w:r>
    </w:p>
    <w:sectPr>
      <w:footerReference r:id="rId3" w:type="default"/>
      <w:pgSz w:w="11906" w:h="16838"/>
      <w:pgMar w:top="1304" w:right="1587" w:bottom="130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B954A1">
    <w:pPr>
      <w:pStyle w:val="8"/>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4"/>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114A6ECA">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w:t>
                          </w:r>
                          <w:r>
                            <w:rPr>
                              <w:rFonts w:hint="eastAsia"/>
                              <w:sz w:val="18"/>
                            </w:rPr>
                            <w:fldChar w:fldCharType="end"/>
                          </w:r>
                        </w:p>
                      </w:txbxContent>
                    </wps:txbx>
                    <wps:bodyPr wrap="none" lIns="0" tIns="0" rIns="0" bIns="0" upright="0">
                      <a:spAutoFit/>
                    </wps:bodyPr>
                  </wps:wsp>
                </a:graphicData>
              </a:graphic>
            </wp:anchor>
          </w:drawing>
        </mc:Choice>
        <mc:Fallback>
          <w:pict>
            <v:rect id="文本框 4"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5dblS0AAAAAUBAAAPAAAAAAAAAAEAIAAAACIAAABkcnMvZG93bnJldi54bWxQSwEC&#10;FAAUAAAACACHTuJAREqqrMMBAACHAwAADgAAAAAAAAABACAAAAAfAQAAZHJzL2Uyb0RvYy54bWxQ&#10;SwUGAAAAAAYABgBZAQAAVAUAAAAA&#10;">
              <v:fill on="f" focussize="0,0"/>
              <v:stroke on="f"/>
              <v:imagedata o:title=""/>
              <o:lock v:ext="edit" aspectratio="f"/>
              <v:textbox inset="0mm,0mm,0mm,0mm" style="mso-fit-shape-to-text:t;">
                <w:txbxContent>
                  <w:p w14:paraId="114A6ECA">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w:t>
                    </w:r>
                    <w:r>
                      <w:rPr>
                        <w:rFonts w:hint="eastAsia"/>
                        <w:sz w:val="18"/>
                      </w:rP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1"/>
      <w:numFmt w:val="chineseCounting"/>
      <w:suff w:val="nothing"/>
      <w:lvlText w:val="%1、"/>
      <w:lvlJc w:val="left"/>
      <w:rPr>
        <w:rFonts w:hint="eastAsia"/>
      </w:rPr>
    </w:lvl>
  </w:abstractNum>
  <w:abstractNum w:abstractNumId="1">
    <w:nsid w:val="00000001"/>
    <w:multiLevelType w:val="singleLevel"/>
    <w:tmpl w:val="00000001"/>
    <w:lvl w:ilvl="0" w:tentative="0">
      <w:start w:val="1"/>
      <w:numFmt w:val="decimal"/>
      <w:lvlText w:val="%1."/>
      <w:lvlJc w:val="left"/>
      <w:pPr>
        <w:tabs>
          <w:tab w:val="left" w:pos="425"/>
        </w:tabs>
        <w:ind w:left="0" w:firstLine="40"/>
      </w:pPr>
      <w:rPr>
        <w:rFonts w:hint="default"/>
      </w:rPr>
    </w:lvl>
  </w:abstractNum>
  <w:abstractNum w:abstractNumId="2">
    <w:nsid w:val="00000002"/>
    <w:multiLevelType w:val="singleLevel"/>
    <w:tmpl w:val="00000002"/>
    <w:lvl w:ilvl="0" w:tentative="0">
      <w:start w:val="1"/>
      <w:numFmt w:val="decimal"/>
      <w:suff w:val="nothing"/>
      <w:lvlText w:val="（%1）"/>
      <w:lvlJc w:val="left"/>
      <w:pPr>
        <w:tabs>
          <w:tab w:val="left" w:pos="0"/>
        </w:tabs>
        <w:ind w:left="0" w:firstLine="420"/>
      </w:pPr>
      <w:rPr>
        <w:rFonts w:hint="default" w:ascii="仿宋" w:hAnsi="仿宋" w:eastAsia="仿宋" w:cs="仿宋"/>
      </w:rPr>
    </w:lvl>
  </w:abstractNum>
  <w:abstractNum w:abstractNumId="3">
    <w:nsid w:val="00000003"/>
    <w:multiLevelType w:val="singleLevel"/>
    <w:tmpl w:val="00000003"/>
    <w:lvl w:ilvl="0" w:tentative="0">
      <w:start w:val="1"/>
      <w:numFmt w:val="chineseCounting"/>
      <w:suff w:val="nothing"/>
      <w:lvlText w:val="%1、"/>
      <w:lvlJc w:val="left"/>
    </w:lvl>
  </w:abstractNum>
  <w:abstractNum w:abstractNumId="4">
    <w:nsid w:val="00000004"/>
    <w:multiLevelType w:val="singleLevel"/>
    <w:tmpl w:val="00000004"/>
    <w:lvl w:ilvl="0" w:tentative="0">
      <w:start w:val="1"/>
      <w:numFmt w:val="decimal"/>
      <w:suff w:val="nothing"/>
      <w:lvlText w:val="%1．"/>
      <w:lvlJc w:val="left"/>
      <w:pPr>
        <w:ind w:left="0" w:firstLine="400"/>
      </w:pPr>
      <w:rPr>
        <w:rFonts w:hint="default"/>
      </w:rPr>
    </w:lvl>
  </w:abstractNum>
  <w:abstractNum w:abstractNumId="5">
    <w:nsid w:val="00000005"/>
    <w:multiLevelType w:val="singleLevel"/>
    <w:tmpl w:val="00000005"/>
    <w:lvl w:ilvl="0" w:tentative="0">
      <w:start w:val="1"/>
      <w:numFmt w:val="chineseCounting"/>
      <w:suff w:val="nothing"/>
      <w:lvlText w:val="（%1）"/>
      <w:lvlJc w:val="left"/>
    </w:lvl>
  </w:abstractNum>
  <w:abstractNum w:abstractNumId="6">
    <w:nsid w:val="3741B389"/>
    <w:multiLevelType w:val="singleLevel"/>
    <w:tmpl w:val="3741B389"/>
    <w:lvl w:ilvl="0" w:tentative="0">
      <w:start w:val="2"/>
      <w:numFmt w:val="chineseCounting"/>
      <w:suff w:val="nothing"/>
      <w:lvlText w:val="（%1）"/>
      <w:lvlJc w:val="left"/>
      <w:rPr>
        <w:rFonts w:hint="eastAsia"/>
      </w:rPr>
    </w:lvl>
  </w:abstractNum>
  <w:num w:numId="1">
    <w:abstractNumId w:val="0"/>
  </w:num>
  <w:num w:numId="2">
    <w:abstractNumId w:val="3"/>
  </w:num>
  <w:num w:numId="3">
    <w:abstractNumId w:val="5"/>
  </w:num>
  <w:num w:numId="4">
    <w:abstractNumId w:val="4"/>
  </w:num>
  <w:num w:numId="5">
    <w:abstractNumId w:val="1"/>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VkZjU4NmRiNGVhZGYyY2IwYmEyOTg2Y2NkMzIyNDEifQ=="/>
  </w:docVars>
  <w:rsids>
    <w:rsidRoot w:val="00000000"/>
    <w:rsid w:val="060168B5"/>
    <w:rsid w:val="0CCB4C32"/>
    <w:rsid w:val="0E5E00B8"/>
    <w:rsid w:val="0F6344F8"/>
    <w:rsid w:val="0F8F60DA"/>
    <w:rsid w:val="0F9C310D"/>
    <w:rsid w:val="140876B1"/>
    <w:rsid w:val="179629F0"/>
    <w:rsid w:val="184E6EA1"/>
    <w:rsid w:val="21B11B0E"/>
    <w:rsid w:val="246112AF"/>
    <w:rsid w:val="24EE1CEB"/>
    <w:rsid w:val="26D03781"/>
    <w:rsid w:val="280C5753"/>
    <w:rsid w:val="2D3E7C67"/>
    <w:rsid w:val="31121990"/>
    <w:rsid w:val="32C57E1A"/>
    <w:rsid w:val="34597C41"/>
    <w:rsid w:val="36F031B5"/>
    <w:rsid w:val="37A90E51"/>
    <w:rsid w:val="387E55F0"/>
    <w:rsid w:val="393E3885"/>
    <w:rsid w:val="3A744589"/>
    <w:rsid w:val="3BF902BC"/>
    <w:rsid w:val="3D296605"/>
    <w:rsid w:val="3F4165B0"/>
    <w:rsid w:val="3F4A4A92"/>
    <w:rsid w:val="41D3487E"/>
    <w:rsid w:val="446E4533"/>
    <w:rsid w:val="510420C6"/>
    <w:rsid w:val="533C7473"/>
    <w:rsid w:val="5ABE6002"/>
    <w:rsid w:val="5C216BEC"/>
    <w:rsid w:val="5E826913"/>
    <w:rsid w:val="5F401975"/>
    <w:rsid w:val="600E508E"/>
    <w:rsid w:val="62C262FD"/>
    <w:rsid w:val="636B2DAA"/>
    <w:rsid w:val="6667611F"/>
    <w:rsid w:val="6B9320D0"/>
    <w:rsid w:val="6E024885"/>
    <w:rsid w:val="70E94A7D"/>
    <w:rsid w:val="715A0B9A"/>
    <w:rsid w:val="72402B3B"/>
    <w:rsid w:val="75260FE6"/>
    <w:rsid w:val="75E97DD1"/>
    <w:rsid w:val="7B900097"/>
    <w:rsid w:val="7C5963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2"/>
    <w:basedOn w:val="1"/>
    <w:next w:val="1"/>
    <w:qFormat/>
    <w:uiPriority w:val="0"/>
    <w:pPr>
      <w:spacing w:line="560" w:lineRule="exact"/>
      <w:ind w:firstLine="200" w:firstLineChars="200"/>
      <w:outlineLvl w:val="1"/>
    </w:pPr>
    <w:rPr>
      <w:rFonts w:eastAsia="仿宋_GB2312"/>
      <w:bCs/>
      <w:sz w:val="32"/>
      <w:szCs w:val="32"/>
    </w:rPr>
  </w:style>
  <w:style w:type="character" w:default="1" w:styleId="15">
    <w:name w:val="Default Paragraph Font"/>
    <w:qFormat/>
    <w:uiPriority w:val="1"/>
  </w:style>
  <w:style w:type="table" w:default="1" w:styleId="13">
    <w:name w:val="Normal Table"/>
    <w:qFormat/>
    <w:uiPriority w:val="99"/>
    <w:tblPr>
      <w:tblCellMar>
        <w:top w:w="0" w:type="dxa"/>
        <w:left w:w="108" w:type="dxa"/>
        <w:bottom w:w="0" w:type="dxa"/>
        <w:right w:w="108" w:type="dxa"/>
      </w:tblCellMar>
    </w:tblPr>
  </w:style>
  <w:style w:type="paragraph" w:styleId="3">
    <w:name w:val="annotation text"/>
    <w:basedOn w:val="1"/>
    <w:autoRedefine/>
    <w:qFormat/>
    <w:uiPriority w:val="0"/>
    <w:pPr>
      <w:jc w:val="left"/>
    </w:pPr>
  </w:style>
  <w:style w:type="paragraph" w:styleId="4">
    <w:name w:val="Body Text"/>
    <w:basedOn w:val="1"/>
    <w:next w:val="5"/>
    <w:qFormat/>
    <w:uiPriority w:val="0"/>
    <w:pPr>
      <w:spacing w:line="360" w:lineRule="auto"/>
    </w:pPr>
    <w:rPr>
      <w:rFonts w:ascii="宋体" w:hAnsi="宋体"/>
      <w:bCs/>
      <w:sz w:val="24"/>
      <w:szCs w:val="24"/>
    </w:rPr>
  </w:style>
  <w:style w:type="paragraph" w:styleId="5">
    <w:name w:val="Body Text First Indent"/>
    <w:basedOn w:val="4"/>
    <w:autoRedefine/>
    <w:qFormat/>
    <w:uiPriority w:val="0"/>
    <w:pPr>
      <w:tabs>
        <w:tab w:val="left" w:pos="208"/>
      </w:tabs>
      <w:spacing w:after="120" w:line="240" w:lineRule="auto"/>
      <w:ind w:firstLine="420" w:firstLineChars="100"/>
    </w:pPr>
    <w:rPr>
      <w:rFonts w:ascii="Times New Roman"/>
      <w:sz w:val="21"/>
    </w:rPr>
  </w:style>
  <w:style w:type="paragraph" w:styleId="6">
    <w:name w:val="Body Text Indent"/>
    <w:basedOn w:val="1"/>
    <w:link w:val="21"/>
    <w:autoRedefine/>
    <w:qFormat/>
    <w:uiPriority w:val="0"/>
    <w:pPr>
      <w:spacing w:after="120"/>
      <w:ind w:left="420" w:leftChars="200"/>
    </w:pPr>
  </w:style>
  <w:style w:type="paragraph" w:styleId="7">
    <w:name w:val="Balloon Text"/>
    <w:basedOn w:val="1"/>
    <w:link w:val="19"/>
    <w:autoRedefine/>
    <w:qFormat/>
    <w:uiPriority w:val="0"/>
    <w:rPr>
      <w:sz w:val="18"/>
      <w:szCs w:val="18"/>
    </w:rPr>
  </w:style>
  <w:style w:type="paragraph" w:styleId="8">
    <w:name w:val="footer"/>
    <w:basedOn w:val="1"/>
    <w:autoRedefine/>
    <w:qFormat/>
    <w:uiPriority w:val="0"/>
    <w:pPr>
      <w:tabs>
        <w:tab w:val="center" w:pos="4153"/>
        <w:tab w:val="right" w:pos="8306"/>
      </w:tabs>
      <w:snapToGrid w:val="0"/>
      <w:jc w:val="left"/>
    </w:pPr>
    <w:rPr>
      <w:sz w:val="18"/>
    </w:rPr>
  </w:style>
  <w:style w:type="paragraph" w:styleId="9">
    <w:name w:val="header"/>
    <w:basedOn w:val="1"/>
    <w:link w:val="17"/>
    <w:autoRedefine/>
    <w:qFormat/>
    <w:uiPriority w:val="0"/>
    <w:pPr>
      <w:pBdr>
        <w:bottom w:val="single" w:color="auto" w:sz="6" w:space="1"/>
      </w:pBdr>
      <w:tabs>
        <w:tab w:val="center" w:pos="4153"/>
        <w:tab w:val="right" w:pos="8306"/>
      </w:tabs>
      <w:snapToGrid w:val="0"/>
      <w:jc w:val="center"/>
    </w:pPr>
    <w:rPr>
      <w:sz w:val="18"/>
      <w:szCs w:val="18"/>
    </w:rPr>
  </w:style>
  <w:style w:type="paragraph" w:styleId="10">
    <w:name w:val="Body Text Indent 3"/>
    <w:basedOn w:val="1"/>
    <w:autoRedefine/>
    <w:qFormat/>
    <w:uiPriority w:val="0"/>
    <w:pPr>
      <w:spacing w:line="360" w:lineRule="auto"/>
      <w:ind w:firstLine="507" w:firstLineChars="200"/>
    </w:pPr>
    <w:rPr>
      <w:rFonts w:ascii="Arial" w:hAnsi="Arial"/>
      <w:color w:val="FF0000"/>
      <w:sz w:val="24"/>
    </w:rPr>
  </w:style>
  <w:style w:type="paragraph" w:styleId="11">
    <w:name w:val="Normal (Web)"/>
    <w:autoRedefine/>
    <w:qFormat/>
    <w:uiPriority w:val="0"/>
    <w:pPr>
      <w:spacing w:before="100" w:beforeAutospacing="1" w:after="100" w:afterAutospacing="1"/>
    </w:pPr>
    <w:rPr>
      <w:rFonts w:ascii="Times New Roman" w:hAnsi="Times New Roman" w:eastAsia="宋体" w:cs="Times New Roman"/>
      <w:sz w:val="24"/>
      <w:lang w:val="en-US" w:eastAsia="zh-CN" w:bidi="ar-SA"/>
    </w:rPr>
  </w:style>
  <w:style w:type="paragraph" w:styleId="12">
    <w:name w:val="Body Text First Indent 2"/>
    <w:basedOn w:val="6"/>
    <w:link w:val="22"/>
    <w:autoRedefine/>
    <w:qFormat/>
    <w:uiPriority w:val="0"/>
    <w:pPr>
      <w:ind w:firstLine="420" w:firstLineChars="200"/>
    </w:pPr>
  </w:style>
  <w:style w:type="table" w:styleId="14">
    <w:name w:val="Table Grid"/>
    <w:basedOn w:val="13"/>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annotation reference"/>
    <w:basedOn w:val="15"/>
    <w:autoRedefine/>
    <w:qFormat/>
    <w:uiPriority w:val="0"/>
    <w:rPr>
      <w:sz w:val="21"/>
      <w:szCs w:val="21"/>
    </w:rPr>
  </w:style>
  <w:style w:type="character" w:customStyle="1" w:styleId="17">
    <w:name w:val="页眉 Char"/>
    <w:basedOn w:val="15"/>
    <w:link w:val="9"/>
    <w:autoRedefine/>
    <w:qFormat/>
    <w:uiPriority w:val="0"/>
    <w:rPr>
      <w:kern w:val="2"/>
      <w:sz w:val="18"/>
      <w:szCs w:val="18"/>
    </w:rPr>
  </w:style>
  <w:style w:type="character" w:customStyle="1" w:styleId="18">
    <w:name w:val="apple-style-span"/>
    <w:basedOn w:val="15"/>
    <w:autoRedefine/>
    <w:qFormat/>
    <w:uiPriority w:val="0"/>
  </w:style>
  <w:style w:type="character" w:customStyle="1" w:styleId="19">
    <w:name w:val="批注框文本 Char"/>
    <w:basedOn w:val="15"/>
    <w:link w:val="7"/>
    <w:autoRedefine/>
    <w:qFormat/>
    <w:uiPriority w:val="0"/>
    <w:rPr>
      <w:rFonts w:ascii="Times New Roman" w:hAnsi="Times New Roman"/>
      <w:kern w:val="2"/>
      <w:sz w:val="18"/>
      <w:szCs w:val="18"/>
    </w:rPr>
  </w:style>
  <w:style w:type="paragraph" w:styleId="20">
    <w:name w:val="List Paragraph"/>
    <w:basedOn w:val="1"/>
    <w:autoRedefine/>
    <w:qFormat/>
    <w:uiPriority w:val="99"/>
    <w:pPr>
      <w:ind w:firstLine="420" w:firstLineChars="200"/>
    </w:pPr>
  </w:style>
  <w:style w:type="character" w:customStyle="1" w:styleId="21">
    <w:name w:val="正文文本缩进 Char"/>
    <w:basedOn w:val="15"/>
    <w:link w:val="6"/>
    <w:autoRedefine/>
    <w:qFormat/>
    <w:uiPriority w:val="0"/>
    <w:rPr>
      <w:rFonts w:ascii="Times New Roman" w:hAnsi="Times New Roman"/>
      <w:kern w:val="2"/>
      <w:sz w:val="21"/>
      <w:szCs w:val="22"/>
    </w:rPr>
  </w:style>
  <w:style w:type="character" w:customStyle="1" w:styleId="22">
    <w:name w:val="正文首行缩进 2 Char"/>
    <w:basedOn w:val="21"/>
    <w:link w:val="12"/>
    <w:autoRedefine/>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gh</Company>
  <Pages>10</Pages>
  <Words>6208</Words>
  <Characters>6501</Characters>
  <Paragraphs>336</Paragraphs>
  <TotalTime>0</TotalTime>
  <ScaleCrop>false</ScaleCrop>
  <LinksUpToDate>false</LinksUpToDate>
  <CharactersWithSpaces>7095</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2023-02-01T01:08:00Z</dcterms:created>
  <dc:creator>Administrator</dc:creator>
  <cp:lastModifiedBy>OSEEHUN</cp:lastModifiedBy>
  <cp:lastPrinted>2022-09-23T07:14:00Z</cp:lastPrinted>
  <dcterms:modified xsi:type="dcterms:W3CDTF">2024-10-16T07:48:35Z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E5513A84BBF14697B744E32E548B8E99_13</vt:lpwstr>
  </property>
</Properties>
</file>