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2" w:name="_GoBack"/>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荔枝林带D区荔枝园</w:t>
      </w:r>
      <w:r>
        <w:rPr>
          <w:rFonts w:hint="eastAsia" w:ascii="仿宋" w:hAnsi="仿宋" w:eastAsia="仿宋" w:cs="仿宋"/>
          <w:b/>
          <w:color w:val="auto"/>
          <w:spacing w:val="-20"/>
          <w:kern w:val="0"/>
          <w:sz w:val="36"/>
          <w:szCs w:val="36"/>
          <w:highlight w:val="none"/>
        </w:rPr>
        <w:t>经营者</w:t>
      </w:r>
      <w:r>
        <w:rPr>
          <w:rFonts w:hint="eastAsia" w:ascii="仿宋" w:hAnsi="仿宋" w:eastAsia="仿宋" w:cs="仿宋"/>
          <w:b/>
          <w:color w:val="auto"/>
          <w:kern w:val="0"/>
          <w:sz w:val="36"/>
          <w:szCs w:val="36"/>
          <w:highlight w:val="none"/>
        </w:rPr>
        <w:t>竞价公告</w:t>
      </w:r>
    </w:p>
    <w:bookmarkEnd w:id="2"/>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0"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荔枝林带D区荔枝园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绶溪公园D区荔枝园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 xml:space="preserve">公告期限： </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15</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1" w:name="OLE_LINK2"/>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 11点整</w:t>
      </w:r>
      <w:bookmarkEnd w:id="1"/>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w:t>
      </w:r>
      <w:bookmarkEnd w:id="0"/>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标的：荔枝林带D区荔枝园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数量：约166株，实际数量以现场交接为准。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承包费用：荔枝林带</w:t>
      </w:r>
      <w:r>
        <w:rPr>
          <w:rFonts w:hint="eastAsia" w:ascii="仿宋" w:hAnsi="仿宋" w:eastAsia="仿宋" w:cs="仿宋"/>
          <w:bCs w:val="0"/>
          <w:color w:val="auto"/>
          <w:kern w:val="0"/>
          <w:sz w:val="24"/>
          <w:szCs w:val="24"/>
          <w:highlight w:val="none"/>
          <w:lang w:eastAsia="zh-CN"/>
        </w:rPr>
        <w:t>D区</w:t>
      </w:r>
      <w:r>
        <w:rPr>
          <w:rFonts w:hint="eastAsia" w:ascii="仿宋" w:hAnsi="仿宋" w:eastAsia="仿宋" w:cs="仿宋"/>
          <w:bCs w:val="0"/>
          <w:color w:val="auto"/>
          <w:kern w:val="0"/>
          <w:sz w:val="24"/>
          <w:szCs w:val="24"/>
          <w:highlight w:val="none"/>
        </w:rPr>
        <w:t>承包费用为</w:t>
      </w:r>
      <w:r>
        <w:rPr>
          <w:rFonts w:hint="eastAsia" w:ascii="仿宋" w:hAnsi="仿宋" w:eastAsia="仿宋" w:cs="仿宋"/>
          <w:bCs w:val="0"/>
          <w:color w:val="auto"/>
          <w:kern w:val="0"/>
          <w:sz w:val="24"/>
          <w:szCs w:val="24"/>
          <w:highlight w:val="none"/>
          <w:lang w:val="en-US" w:eastAsia="zh-CN"/>
        </w:rPr>
        <w:t>6640</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w:t>
      </w:r>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 11点整</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6640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荔枝林带D区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荔枝林带丰美段、荔浦段</w:t>
      </w:r>
      <w:r>
        <w:rPr>
          <w:rFonts w:hint="eastAsia" w:ascii="仿宋" w:hAnsi="仿宋" w:eastAsia="仿宋" w:cs="仿宋"/>
          <w:color w:val="auto"/>
          <w:sz w:val="24"/>
          <w:szCs w:val="24"/>
          <w:highlight w:val="none"/>
        </w:rPr>
        <w:t>，现有荔枝树约</w:t>
      </w:r>
      <w:r>
        <w:rPr>
          <w:rFonts w:hint="eastAsia" w:ascii="仿宋" w:hAnsi="仿宋" w:eastAsia="仿宋" w:cs="仿宋"/>
          <w:color w:val="auto"/>
          <w:sz w:val="24"/>
          <w:szCs w:val="24"/>
          <w:highlight w:val="none"/>
          <w:lang w:val="en-US" w:eastAsia="zh-CN"/>
        </w:rPr>
        <w:t>166株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lang w:eastAsia="zh-CN"/>
        </w:rPr>
        <w:t>D区</w:t>
      </w:r>
      <w:r>
        <w:rPr>
          <w:rFonts w:hint="eastAsia" w:ascii="仿宋" w:hAnsi="仿宋" w:eastAsia="仿宋" w:cs="仿宋"/>
          <w:color w:val="auto"/>
          <w:sz w:val="24"/>
          <w:szCs w:val="24"/>
          <w:highlight w:val="none"/>
        </w:rPr>
        <w:t>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w:t>
      </w:r>
      <w:r>
        <w:rPr>
          <w:rFonts w:hint="eastAsia" w:ascii="仿宋" w:hAnsi="仿宋" w:eastAsia="仿宋" w:cs="仿宋"/>
          <w:color w:val="auto"/>
          <w:sz w:val="24"/>
          <w:szCs w:val="24"/>
          <w:highlight w:val="none"/>
          <w:lang w:eastAsia="zh-CN"/>
        </w:rPr>
        <w:t>D区</w:t>
      </w:r>
      <w:r>
        <w:rPr>
          <w:rFonts w:hint="eastAsia" w:ascii="仿宋" w:hAnsi="仿宋" w:eastAsia="仿宋" w:cs="仿宋"/>
          <w:color w:val="auto"/>
          <w:sz w:val="24"/>
          <w:szCs w:val="24"/>
          <w:highlight w:val="none"/>
        </w:rPr>
        <w:t>在承包期内，承包者须每年无偿向我司提供</w:t>
      </w:r>
      <w:r>
        <w:rPr>
          <w:rFonts w:hint="eastAsia" w:ascii="仿宋" w:hAnsi="仿宋" w:eastAsia="仿宋" w:cs="仿宋"/>
          <w:color w:val="auto"/>
          <w:sz w:val="24"/>
          <w:szCs w:val="24"/>
          <w:highlight w:val="none"/>
          <w:lang w:val="en-US" w:eastAsia="zh-CN"/>
        </w:rPr>
        <w:t>100斤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091614B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U4NmRiNGVhZGYyY2IwYmEyOTg2Y2NkMzIyNDEifQ=="/>
  </w:docVars>
  <w:rsids>
    <w:rsidRoot w:val="00000000"/>
    <w:rsid w:val="060168B5"/>
    <w:rsid w:val="0CCB4C32"/>
    <w:rsid w:val="0E5E00B8"/>
    <w:rsid w:val="0F8F60DA"/>
    <w:rsid w:val="140876B1"/>
    <w:rsid w:val="179629F0"/>
    <w:rsid w:val="184E6EA1"/>
    <w:rsid w:val="20BB3F45"/>
    <w:rsid w:val="21B11B0E"/>
    <w:rsid w:val="22D34B89"/>
    <w:rsid w:val="246112AF"/>
    <w:rsid w:val="24EE1CEB"/>
    <w:rsid w:val="26D03781"/>
    <w:rsid w:val="280C5753"/>
    <w:rsid w:val="2D3E7C67"/>
    <w:rsid w:val="31121990"/>
    <w:rsid w:val="32C57E1A"/>
    <w:rsid w:val="36F031B5"/>
    <w:rsid w:val="37A90E51"/>
    <w:rsid w:val="387E55F0"/>
    <w:rsid w:val="393E3885"/>
    <w:rsid w:val="3A744589"/>
    <w:rsid w:val="3B482111"/>
    <w:rsid w:val="3BF902BC"/>
    <w:rsid w:val="3D296605"/>
    <w:rsid w:val="3F4165B0"/>
    <w:rsid w:val="3F4A4A92"/>
    <w:rsid w:val="410B7BD6"/>
    <w:rsid w:val="41D3487E"/>
    <w:rsid w:val="446E4533"/>
    <w:rsid w:val="48AD59EE"/>
    <w:rsid w:val="510420C6"/>
    <w:rsid w:val="516C1C03"/>
    <w:rsid w:val="52872CB5"/>
    <w:rsid w:val="533C7473"/>
    <w:rsid w:val="5ABE6002"/>
    <w:rsid w:val="5C216BEC"/>
    <w:rsid w:val="5DE537E1"/>
    <w:rsid w:val="5E826913"/>
    <w:rsid w:val="5F401975"/>
    <w:rsid w:val="600E508E"/>
    <w:rsid w:val="62C262FD"/>
    <w:rsid w:val="636B2DAA"/>
    <w:rsid w:val="6667611F"/>
    <w:rsid w:val="6B9320D0"/>
    <w:rsid w:val="70E94A7D"/>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6206</Words>
  <Characters>6497</Characters>
  <Paragraphs>336</Paragraphs>
  <TotalTime>0</TotalTime>
  <ScaleCrop>false</ScaleCrop>
  <LinksUpToDate>false</LinksUpToDate>
  <CharactersWithSpaces>7094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2024-10-16T07:56:22Z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4534C0DC6D1141438AB56BEFEF93888E_13</vt:lpwstr>
  </property>
</Properties>
</file>