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624A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32DBDA4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7E604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 w14:paraId="1C5EDAB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莆田中山中学新校区项目室内环境第三方检测单位招标公告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单价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/点，总价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参与本项目报价。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（1、若项目需复测，包含在本次报价中，不再另行支付。2、总报价为完成项目所有可能发生的一切费用（含所有设备费用），包括但不限于人工费用、人员培训费、验收、行政办公费用、管理费、税费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等为完成本项目所有可能发生的费用。3、凡漏报的费用均视为已包括在总报价中。）</w:t>
      </w:r>
    </w:p>
    <w:p w14:paraId="01B8B71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4747FC9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627CF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B5D49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82AF7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F2B1062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   月   日</w:t>
      </w:r>
    </w:p>
    <w:p w14:paraId="6E5DA388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A4081B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57C2D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 w14:paraId="4EAF4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RlYmMyZDhjMzIwYWI1MDM4MTM3NDQ3NDA5YzMifQ=="/>
  </w:docVars>
  <w:rsids>
    <w:rsidRoot w:val="043B0A7F"/>
    <w:rsid w:val="036C0758"/>
    <w:rsid w:val="043B0A7F"/>
    <w:rsid w:val="060250F1"/>
    <w:rsid w:val="0F1928F2"/>
    <w:rsid w:val="23683D45"/>
    <w:rsid w:val="3FE40160"/>
    <w:rsid w:val="51D249D8"/>
    <w:rsid w:val="5EF3102B"/>
    <w:rsid w:val="601E6FBA"/>
    <w:rsid w:val="62A07E3C"/>
    <w:rsid w:val="63982187"/>
    <w:rsid w:val="7D32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"/>
    <w:basedOn w:val="3"/>
    <w:next w:val="4"/>
    <w:qFormat/>
    <w:uiPriority w:val="0"/>
    <w:pPr>
      <w:widowControl w:val="0"/>
      <w:spacing w:after="120" w:line="300" w:lineRule="auto"/>
      <w:ind w:left="420" w:firstLine="420"/>
      <w:jc w:val="both"/>
    </w:pPr>
    <w:rPr>
      <w:rFonts w:hint="default" w:ascii="宋体" w:hAnsi="Times New Roman" w:eastAsia="楷体_GB2312" w:cs="Times New Roman"/>
      <w:sz w:val="28"/>
      <w:szCs w:val="24"/>
      <w:lang w:val="en-US" w:eastAsia="zh-CN" w:bidi="ar-SA"/>
    </w:rPr>
  </w:style>
  <w:style w:type="paragraph" w:customStyle="1" w:styleId="3">
    <w:name w:val="正文文本缩进1"/>
    <w:next w:val="2"/>
    <w:unhideWhenUsed/>
    <w:qFormat/>
    <w:uiPriority w:val="99"/>
    <w:pPr>
      <w:widowControl w:val="0"/>
      <w:spacing w:after="120"/>
      <w:ind w:left="420"/>
      <w:jc w:val="both"/>
    </w:pPr>
    <w:rPr>
      <w:rFonts w:hint="default" w:ascii="Times New Roman" w:hAnsi="Times New Roman" w:eastAsia="楷体_GB2312" w:cs="Times New Roman"/>
      <w:sz w:val="26"/>
      <w:szCs w:val="20"/>
      <w:lang w:val="en-US" w:eastAsia="en-US" w:bidi="ar-SA"/>
    </w:rPr>
  </w:style>
  <w:style w:type="paragraph" w:customStyle="1" w:styleId="4">
    <w:name w:val="正文缩进1"/>
    <w:next w:val="1"/>
    <w:qFormat/>
    <w:uiPriority w:val="0"/>
    <w:pPr>
      <w:widowControl w:val="0"/>
      <w:ind w:firstLine="420"/>
      <w:jc w:val="both"/>
    </w:pPr>
    <w:rPr>
      <w:rFonts w:hint="default" w:ascii="Times New Roman" w:hAnsi="Times New Roman" w:eastAsia="楷体_GB2312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136</Characters>
  <Lines>0</Lines>
  <Paragraphs>0</Paragraphs>
  <TotalTime>0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公园搬砖的林工</cp:lastModifiedBy>
  <dcterms:modified xsi:type="dcterms:W3CDTF">2025-07-15T00:14:10Z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B29CCBE8649C4FA2970688B6934310A1_13</vt:lpwstr>
  </property>
  <property fmtid="{D5CDD505-2E9C-101B-9397-08002B2CF9AE}" pid="4" name="KSOTemplateDocerSaveRecord">
    <vt:lpwstr>eyJoZGlkIjoiMmU1YjQzNmQzYjRiMmEyMjUwZmEyYTAyOWM0OTI1YjQiLCJ1c2VySWQiOiIzNjMwNDcyNTgifQ==</vt:lpwstr>
  </property>
</Properties>
</file>