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236B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文化发展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4D535E5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我单位充分了解《绶溪公园状元阁及周边业态提升策划项目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代理公告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   月   日</w:t>
      </w:r>
    </w:p>
    <w:p w14:paraId="3CEE0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D10BF"/>
    <w:rsid w:val="159B6280"/>
    <w:rsid w:val="2D2B1988"/>
    <w:rsid w:val="38B955A5"/>
    <w:rsid w:val="3E2D10BF"/>
    <w:rsid w:val="41B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2025-07-16T09:22:00Z</dcterms:created>
  <dc:creator>S o</dc:creator>
  <cp:lastModifiedBy>AA 德馨家</cp:lastModifiedBy>
  <dcterms:modified xsi:type="dcterms:W3CDTF">2025-08-07T01:00:38Z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DE2C746F8DA24172989C0265DA843BB3_13</vt:lpwstr>
  </property>
  <property fmtid="{D5CDD505-2E9C-101B-9397-08002B2CF9AE}" pid="4" name="KSOTemplateDocerSaveRecord">
    <vt:lpwstr>eyJoZGlkIjoiZDgwOWU3YWU1MGQ3MmVmNjZlM2I3M2NiOTNiMDZjZmMiLCJ1c2VySWQiOiI1MDEwNzIyNTEifQ==</vt:lpwstr>
  </property>
</Properties>
</file>