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  <w:bookmarkStart w:id="0" w:name="_GoBack"/>
      <w:bookmarkEnd w:id="0"/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我单位充分了解《泗华郊野公园绿地地块一项目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项目建议书及项目可行性研究报告编制费报价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060AD82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60BBCB8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522D02">
      <w:pPr>
        <w:tabs>
          <w:tab w:val="left" w:pos="1129"/>
        </w:tabs>
        <w:bidi w:val="0"/>
        <w:jc w:val="left"/>
        <w:rPr>
          <w:rFonts w:hint="eastAsia"/>
          <w:lang w:val="en-US" w:eastAsia="zh-CN"/>
        </w:rPr>
      </w:pPr>
    </w:p>
    <w:p w14:paraId="31F5896C"/>
    <w:p w14:paraId="52AD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E42608-9F6F-4FD7-8909-BCC31E4EEF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91E595D"/>
    <w:rsid w:val="225A3409"/>
    <w:rsid w:val="291E595D"/>
    <w:rsid w:val="2D4B50C0"/>
    <w:rsid w:val="2FB82F5F"/>
    <w:rsid w:val="44D74849"/>
    <w:rsid w:val="4EC6244D"/>
    <w:rsid w:val="6A65211B"/>
    <w:rsid w:val="779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2024-07-19T08:08:00Z</dcterms:created>
  <dc:creator>沐沐影熙</dc:creator>
  <cp:lastModifiedBy>Jokerson</cp:lastModifiedBy>
  <dcterms:modified xsi:type="dcterms:W3CDTF">2025-10-24T07:21:02Z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D484560C0B60408F8C09C3FBB88F4442_13</vt:lpwstr>
  </property>
  <property fmtid="{D5CDD505-2E9C-101B-9397-08002B2CF9AE}" pid="4" name="KSOTemplateDocerSaveRecord">
    <vt:lpwstr>eyJoZGlkIjoiOWQ1NWYxYzkzOTMwNDM5N2Y3Y2Y5NzMzZTE1OTc4OTEiLCJ1c2VySWQiOiI0MTA5NDgzMzAifQ==</vt:lpwstr>
  </property>
</Properties>
</file>